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1E45" w:rsidRPr="005F6A9C" w:rsidRDefault="00301E45">
      <w:pPr>
        <w:jc w:val="both"/>
        <w:rPr>
          <w:rFonts w:eastAsia="Arial"/>
        </w:rPr>
      </w:pPr>
    </w:p>
    <w:p w:rsidR="00301E45" w:rsidRPr="005F6A9C" w:rsidRDefault="00224C62">
      <w:pPr>
        <w:pBdr>
          <w:top w:val="single" w:sz="4" w:space="1" w:color="000000"/>
          <w:left w:val="single" w:sz="4" w:space="4" w:color="000000"/>
          <w:bottom w:val="single" w:sz="4" w:space="1" w:color="000000"/>
          <w:right w:val="single" w:sz="4" w:space="4" w:color="000000"/>
        </w:pBdr>
        <w:tabs>
          <w:tab w:val="left" w:pos="465"/>
          <w:tab w:val="center" w:pos="4536"/>
        </w:tabs>
        <w:jc w:val="center"/>
        <w:rPr>
          <w:rFonts w:eastAsia="Arial"/>
          <w:b/>
          <w:bCs/>
        </w:rPr>
      </w:pPr>
      <w:r w:rsidRPr="005F6A9C">
        <w:rPr>
          <w:rFonts w:eastAsia="Arial"/>
          <w:b/>
          <w:bCs/>
        </w:rPr>
        <w:t>TERMO DE REFERÊNCIA (TR) - AQUISIÇÃO</w:t>
      </w:r>
    </w:p>
    <w:p w:rsidR="00301E45" w:rsidRPr="005F6A9C" w:rsidRDefault="00301E45">
      <w:pPr>
        <w:jc w:val="center"/>
        <w:rPr>
          <w:rFonts w:eastAsia="Arial"/>
          <w:b/>
          <w:bCs/>
          <w:color w:val="FF0000"/>
        </w:rPr>
      </w:pPr>
    </w:p>
    <w:p w:rsidR="00301E45" w:rsidRPr="005F6A9C" w:rsidRDefault="00301E45">
      <w:pPr>
        <w:jc w:val="center"/>
        <w:rPr>
          <w:rFonts w:eastAsia="Arial"/>
          <w:b/>
          <w:bCs/>
          <w:color w:val="FF0000"/>
        </w:rPr>
      </w:pPr>
    </w:p>
    <w:tbl>
      <w:tblPr>
        <w:tblStyle w:val="a"/>
        <w:tblW w:w="9180" w:type="dxa"/>
        <w:tblInd w:w="0" w:type="dxa"/>
        <w:tblLayout w:type="fixed"/>
        <w:tblLook w:val="0400" w:firstRow="0" w:lastRow="0" w:firstColumn="0" w:lastColumn="0" w:noHBand="0" w:noVBand="1"/>
      </w:tblPr>
      <w:tblGrid>
        <w:gridCol w:w="3726"/>
        <w:gridCol w:w="5454"/>
      </w:tblGrid>
      <w:tr w:rsidR="00301E45" w:rsidRPr="005F6A9C">
        <w:tc>
          <w:tcPr>
            <w:tcW w:w="3726" w:type="dxa"/>
            <w:tcBorders>
              <w:top w:val="single" w:sz="4" w:space="0" w:color="000000"/>
              <w:bottom w:val="single" w:sz="4" w:space="0" w:color="000000"/>
            </w:tcBorders>
            <w:shd w:val="clear" w:color="auto" w:fill="auto"/>
          </w:tcPr>
          <w:p w:rsidR="00301E45" w:rsidRPr="005F6A9C" w:rsidRDefault="00224C62">
            <w:pPr>
              <w:widowControl w:val="0"/>
              <w:jc w:val="both"/>
              <w:rPr>
                <w:rFonts w:eastAsia="Arial"/>
              </w:rPr>
            </w:pPr>
            <w:r w:rsidRPr="005F6A9C">
              <w:rPr>
                <w:rFonts w:eastAsia="Arial"/>
              </w:rPr>
              <w:t>Previsão no PCA</w:t>
            </w:r>
          </w:p>
        </w:tc>
        <w:tc>
          <w:tcPr>
            <w:tcW w:w="5454" w:type="dxa"/>
            <w:tcBorders>
              <w:top w:val="single" w:sz="4" w:space="0" w:color="000000"/>
              <w:bottom w:val="single" w:sz="4" w:space="0" w:color="000000"/>
            </w:tcBorders>
            <w:shd w:val="clear" w:color="auto" w:fill="auto"/>
          </w:tcPr>
          <w:p w:rsidR="00301E45" w:rsidRPr="005F6A9C" w:rsidRDefault="00224C62">
            <w:pPr>
              <w:widowControl w:val="0"/>
              <w:jc w:val="both"/>
              <w:rPr>
                <w:rFonts w:eastAsia="Arial"/>
                <w:i/>
                <w:iCs/>
              </w:rPr>
            </w:pPr>
            <w:r w:rsidRPr="005F6A9C">
              <w:rPr>
                <w:rFonts w:eastAsia="Arial"/>
              </w:rPr>
              <w:t xml:space="preserve">Ação nº. </w:t>
            </w:r>
            <w:r w:rsidRPr="005F6A9C">
              <w:rPr>
                <w:rFonts w:eastAsia="Arial"/>
                <w:b/>
                <w:bCs/>
              </w:rPr>
              <w:t>09</w:t>
            </w:r>
          </w:p>
        </w:tc>
      </w:tr>
      <w:tr w:rsidR="00301E45" w:rsidRPr="005F6A9C">
        <w:tc>
          <w:tcPr>
            <w:tcW w:w="3726" w:type="dxa"/>
            <w:tcBorders>
              <w:top w:val="single" w:sz="4" w:space="0" w:color="000000"/>
              <w:bottom w:val="single" w:sz="4" w:space="0" w:color="000000"/>
            </w:tcBorders>
            <w:shd w:val="clear" w:color="auto" w:fill="auto"/>
          </w:tcPr>
          <w:p w:rsidR="00301E45" w:rsidRPr="005F6A9C" w:rsidRDefault="00224C62">
            <w:pPr>
              <w:widowControl w:val="0"/>
              <w:jc w:val="both"/>
              <w:rPr>
                <w:rFonts w:eastAsia="Arial"/>
              </w:rPr>
            </w:pPr>
            <w:r w:rsidRPr="005F6A9C">
              <w:rPr>
                <w:rFonts w:eastAsia="Arial"/>
              </w:rPr>
              <w:t>Nível de prioridade conforme PCA</w:t>
            </w:r>
          </w:p>
        </w:tc>
        <w:tc>
          <w:tcPr>
            <w:tcW w:w="5454" w:type="dxa"/>
            <w:tcBorders>
              <w:top w:val="single" w:sz="4" w:space="0" w:color="000000"/>
              <w:bottom w:val="single" w:sz="4" w:space="0" w:color="000000"/>
            </w:tcBorders>
            <w:shd w:val="clear" w:color="auto" w:fill="auto"/>
          </w:tcPr>
          <w:p w:rsidR="00301E45" w:rsidRPr="005F6A9C" w:rsidRDefault="00224C62">
            <w:pPr>
              <w:widowControl w:val="0"/>
              <w:jc w:val="both"/>
              <w:rPr>
                <w:rFonts w:eastAsia="Arial"/>
              </w:rPr>
            </w:pPr>
            <w:r w:rsidRPr="005F6A9C">
              <w:rPr>
                <w:rFonts w:eastAsia="Arial"/>
              </w:rPr>
              <w:t xml:space="preserve">(   ) Baixa    ( </w:t>
            </w:r>
            <w:r w:rsidRPr="005F6A9C">
              <w:rPr>
                <w:rFonts w:eastAsia="Arial"/>
                <w:b/>
                <w:bCs/>
              </w:rPr>
              <w:t>X</w:t>
            </w:r>
            <w:r w:rsidRPr="005F6A9C">
              <w:rPr>
                <w:rFonts w:eastAsia="Arial"/>
              </w:rPr>
              <w:t xml:space="preserve"> ) Média    (   ) Alta</w:t>
            </w:r>
          </w:p>
        </w:tc>
      </w:tr>
    </w:tbl>
    <w:p w:rsidR="00301E45" w:rsidRPr="005F6A9C" w:rsidRDefault="00301E45">
      <w:pPr>
        <w:jc w:val="center"/>
        <w:rPr>
          <w:rFonts w:eastAsia="Arial"/>
          <w:b/>
          <w:bCs/>
          <w:color w:val="FF0000"/>
        </w:rPr>
      </w:pPr>
    </w:p>
    <w:tbl>
      <w:tblPr>
        <w:tblStyle w:val="a0"/>
        <w:tblpPr w:leftFromText="141" w:rightFromText="141" w:vertAnchor="text" w:tblpXSpec="center" w:tblpY="1"/>
        <w:tblW w:w="9581" w:type="dxa"/>
        <w:jc w:val="center"/>
        <w:tblInd w:w="0" w:type="dxa"/>
        <w:tblLayout w:type="fixed"/>
        <w:tblLook w:val="0400" w:firstRow="0" w:lastRow="0" w:firstColumn="0" w:lastColumn="0" w:noHBand="0" w:noVBand="1"/>
      </w:tblPr>
      <w:tblGrid>
        <w:gridCol w:w="9581"/>
      </w:tblGrid>
      <w:tr w:rsidR="00301E45" w:rsidRPr="005F6A9C" w:rsidTr="00224C62">
        <w:trPr>
          <w:tblHeade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7"/>
              </w:numPr>
              <w:pBdr>
                <w:top w:val="nil"/>
                <w:left w:val="nil"/>
                <w:bottom w:val="nil"/>
                <w:right w:val="nil"/>
                <w:between w:val="nil"/>
              </w:pBdr>
              <w:rPr>
                <w:rFonts w:eastAsia="Arial"/>
                <w:b/>
                <w:bCs/>
                <w:color w:val="FFFFFF"/>
              </w:rPr>
            </w:pPr>
            <w:r w:rsidRPr="005F6A9C">
              <w:rPr>
                <w:rFonts w:eastAsia="Arial"/>
                <w:b/>
                <w:bCs/>
                <w:color w:val="FFFFFF"/>
              </w:rPr>
              <w:t>OBJETO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224C62">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before="240" w:after="120"/>
              <w:jc w:val="both"/>
              <w:rPr>
                <w:rFonts w:eastAsia="Arial"/>
                <w:color w:val="000000"/>
              </w:rPr>
            </w:pPr>
            <w:r w:rsidRPr="005F6A9C">
              <w:rPr>
                <w:rFonts w:eastAsia="Arial"/>
                <w:color w:val="000000"/>
              </w:rPr>
              <w:t xml:space="preserve">Contratação de empresa para aquisição de </w:t>
            </w:r>
            <w:r w:rsidRPr="005F6A9C">
              <w:rPr>
                <w:rFonts w:eastAsia="Arial"/>
                <w:b/>
                <w:bCs/>
                <w:color w:val="000000"/>
              </w:rPr>
              <w:t>GÊNEROS ALIMENTÍCIOS</w:t>
            </w:r>
            <w:r w:rsidRPr="005F6A9C">
              <w:rPr>
                <w:rFonts w:eastAsia="Arial"/>
                <w:color w:val="000000"/>
              </w:rPr>
              <w:t>, para atender as demandas das Secretarias de Educação, Assistência Social, Administração,</w:t>
            </w:r>
            <w:r w:rsidR="003275D6" w:rsidRPr="005F6A9C">
              <w:rPr>
                <w:rFonts w:eastAsia="Arial"/>
                <w:color w:val="000000"/>
              </w:rPr>
              <w:t xml:space="preserve"> </w:t>
            </w:r>
            <w:r w:rsidRPr="005F6A9C">
              <w:rPr>
                <w:rFonts w:eastAsia="Arial"/>
                <w:color w:val="000000"/>
              </w:rPr>
              <w:t>Secretaria Municipal de Governo;</w:t>
            </w:r>
            <w:r w:rsidR="003275D6" w:rsidRPr="005F6A9C">
              <w:rPr>
                <w:rFonts w:eastAsia="Arial"/>
                <w:color w:val="000000"/>
              </w:rPr>
              <w:t xml:space="preserve"> </w:t>
            </w:r>
            <w:r w:rsidRPr="005F6A9C">
              <w:rPr>
                <w:rFonts w:eastAsia="Arial"/>
                <w:color w:val="000000"/>
              </w:rPr>
              <w:t>Desenvolvimento Rural,</w:t>
            </w:r>
            <w:r w:rsidR="003275D6" w:rsidRPr="005F6A9C">
              <w:rPr>
                <w:rFonts w:eastAsia="Arial"/>
                <w:color w:val="000000"/>
              </w:rPr>
              <w:t xml:space="preserve"> </w:t>
            </w:r>
            <w:r w:rsidRPr="005F6A9C">
              <w:rPr>
                <w:rFonts w:eastAsia="Arial"/>
                <w:color w:val="000000"/>
              </w:rPr>
              <w:t>Agricultura e Meio Ambiente, Esporte,</w:t>
            </w:r>
            <w:r w:rsidR="003275D6" w:rsidRPr="005F6A9C">
              <w:rPr>
                <w:rFonts w:eastAsia="Arial"/>
                <w:color w:val="000000"/>
              </w:rPr>
              <w:t xml:space="preserve"> </w:t>
            </w:r>
            <w:r w:rsidRPr="005F6A9C">
              <w:rPr>
                <w:rFonts w:eastAsia="Arial"/>
                <w:color w:val="000000"/>
              </w:rPr>
              <w:t>Cultura e Secretaria de Saúde,</w:t>
            </w:r>
            <w:r w:rsidR="0006161E" w:rsidRPr="005F6A9C">
              <w:rPr>
                <w:rFonts w:eastAsia="Arial"/>
                <w:color w:val="000000"/>
              </w:rPr>
              <w:t xml:space="preserve"> </w:t>
            </w:r>
            <w:r w:rsidRPr="005F6A9C">
              <w:rPr>
                <w:rFonts w:eastAsia="Arial"/>
                <w:color w:val="000000"/>
              </w:rPr>
              <w:t>Secretaria de transporte e Turismo.</w:t>
            </w:r>
            <w:r w:rsidR="003275D6" w:rsidRPr="005F6A9C">
              <w:rPr>
                <w:rFonts w:eastAsia="Arial"/>
                <w:color w:val="000000"/>
              </w:rPr>
              <w:t xml:space="preserve"> </w:t>
            </w:r>
            <w:r w:rsidRPr="005F6A9C">
              <w:rPr>
                <w:rFonts w:eastAsia="Arial"/>
                <w:color w:val="000000"/>
              </w:rPr>
              <w:t>Conforme condições, quantidades constantes do Anexo I da presente requisição e exigências e condições estabelecidas neste instrumento:</w:t>
            </w:r>
          </w:p>
          <w:p w:rsidR="00301E45" w:rsidRPr="005F6A9C" w:rsidRDefault="00301E45">
            <w:pPr>
              <w:rPr>
                <w:rFonts w:eastAsia="Arial"/>
                <w:color w:val="FF0000"/>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1"/>
                <w:numId w:val="1"/>
              </w:numPr>
              <w:rPr>
                <w:rFonts w:eastAsia="Arial"/>
                <w:b/>
                <w:bCs/>
                <w:color w:val="FFFFFF"/>
              </w:rPr>
            </w:pPr>
            <w:r w:rsidRPr="005F6A9C">
              <w:rPr>
                <w:rFonts w:eastAsia="Arial"/>
                <w:b/>
                <w:bCs/>
                <w:color w:val="FFFFFF"/>
              </w:rPr>
              <w:t>Da natureza do objeto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rPr>
                <w:rFonts w:eastAsia="Arial"/>
              </w:rPr>
            </w:pPr>
          </w:p>
          <w:p w:rsidR="00301E45" w:rsidRPr="005F6A9C" w:rsidRDefault="00224C62">
            <w:pPr>
              <w:ind w:left="196" w:right="228"/>
              <w:jc w:val="both"/>
              <w:rPr>
                <w:rFonts w:eastAsia="Arial"/>
                <w:color w:val="000000"/>
              </w:rPr>
            </w:pPr>
            <w:r w:rsidRPr="005F6A9C">
              <w:rPr>
                <w:rFonts w:eastAsia="Arial"/>
              </w:rPr>
              <w:t xml:space="preserve">(  ) Não se enquadra como sendo bem de luxo, conforme Decreto Federal n.º </w:t>
            </w:r>
            <w:r w:rsidRPr="005F6A9C">
              <w:rPr>
                <w:rFonts w:eastAsia="Arial"/>
                <w:color w:val="000000"/>
              </w:rPr>
              <w:t>10.818, de 27 de Setembro de 2021.</w:t>
            </w:r>
            <w:r w:rsidRPr="005F6A9C">
              <w:rPr>
                <w:rFonts w:eastAsia="Arial"/>
                <w:color w:val="000000"/>
                <w:vertAlign w:val="superscript"/>
              </w:rPr>
              <w:footnoteReference w:id="1"/>
            </w:r>
          </w:p>
          <w:p w:rsidR="00301E45" w:rsidRPr="005F6A9C" w:rsidRDefault="00301E45">
            <w:pPr>
              <w:ind w:left="196" w:right="228"/>
              <w:jc w:val="both"/>
              <w:rPr>
                <w:rFonts w:eastAsia="Arial"/>
                <w:color w:val="000000"/>
              </w:rPr>
            </w:pPr>
          </w:p>
          <w:p w:rsidR="00301E45" w:rsidRPr="005F6A9C" w:rsidRDefault="00224C62">
            <w:pPr>
              <w:pBdr>
                <w:top w:val="nil"/>
                <w:left w:val="nil"/>
                <w:bottom w:val="nil"/>
                <w:right w:val="nil"/>
                <w:between w:val="nil"/>
              </w:pBdr>
              <w:tabs>
                <w:tab w:val="left" w:pos="1392"/>
              </w:tabs>
              <w:ind w:left="196" w:right="228"/>
              <w:jc w:val="both"/>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Os bens objeto desta contratação são caracterizados como comuns, com características e especificações usuais de mercado.</w:t>
            </w:r>
          </w:p>
          <w:p w:rsidR="00301E45" w:rsidRPr="005F6A9C" w:rsidRDefault="00301E45">
            <w:pPr>
              <w:pBdr>
                <w:top w:val="nil"/>
                <w:left w:val="nil"/>
                <w:bottom w:val="nil"/>
                <w:right w:val="nil"/>
                <w:between w:val="nil"/>
              </w:pBdr>
              <w:ind w:left="196"/>
              <w:jc w:val="both"/>
              <w:rPr>
                <w:rFonts w:eastAsia="Arial"/>
                <w:color w:val="000000"/>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rPr>
                <w:rFonts w:eastAsia="Arial"/>
                <w:b/>
                <w:bCs/>
                <w:color w:val="FFFFFF"/>
              </w:rPr>
            </w:pPr>
            <w:r w:rsidRPr="005F6A9C">
              <w:rPr>
                <w:rFonts w:eastAsia="Arial"/>
                <w:b/>
                <w:bCs/>
                <w:color w:val="FFFFFF"/>
              </w:rPr>
              <w:t>1.2. Descrição</w:t>
            </w:r>
            <w:r w:rsidRPr="005F6A9C">
              <w:rPr>
                <w:b/>
                <w:bCs/>
                <w:color w:val="FF0000"/>
              </w:rPr>
              <w:t xml:space="preserve"> </w:t>
            </w:r>
            <w:r w:rsidRPr="005F6A9C">
              <w:rPr>
                <w:b/>
                <w:bCs/>
                <w:color w:val="FFFFFF"/>
              </w:rPr>
              <w:t>da solução como um todo considerando o ciclo de vida do objeto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rPr>
                <w:rFonts w:eastAsia="Arial"/>
                <w:b/>
                <w:bCs/>
                <w:color w:val="000000"/>
              </w:rPr>
            </w:pPr>
          </w:p>
          <w:p w:rsidR="00301E45" w:rsidRPr="005F6A9C" w:rsidRDefault="00224C62">
            <w:pPr>
              <w:rPr>
                <w:rFonts w:eastAsia="Arial"/>
                <w:color w:val="000000"/>
              </w:rPr>
            </w:pPr>
            <w:r w:rsidRPr="005F6A9C">
              <w:rPr>
                <w:rFonts w:eastAsia="Arial"/>
                <w:color w:val="000000"/>
              </w:rPr>
              <w:t xml:space="preserve"> </w:t>
            </w: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w:t>
            </w:r>
            <w:r w:rsidRPr="005F6A9C">
              <w:rPr>
                <w:rFonts w:eastAsia="Arial"/>
                <w:color w:val="FF0000"/>
              </w:rPr>
              <w:t xml:space="preserve"> </w:t>
            </w:r>
            <w:r w:rsidRPr="005F6A9C">
              <w:rPr>
                <w:rFonts w:eastAsia="Arial"/>
                <w:color w:val="000000"/>
              </w:rPr>
              <w:t>Encontra-se pormenorizada em tópico específico dos ETP, apêndice deste TR.</w:t>
            </w:r>
          </w:p>
          <w:p w:rsidR="00301E45" w:rsidRPr="005F6A9C" w:rsidRDefault="00224C62">
            <w:pPr>
              <w:rPr>
                <w:rFonts w:eastAsia="Arial"/>
                <w:color w:val="000000"/>
              </w:rPr>
            </w:pPr>
            <w:r w:rsidRPr="005F6A9C">
              <w:rPr>
                <w:rFonts w:eastAsia="Arial"/>
                <w:color w:val="000000"/>
              </w:rPr>
              <w:t xml:space="preserve"> </w:t>
            </w:r>
            <w:proofErr w:type="gramStart"/>
            <w:r w:rsidRPr="005F6A9C">
              <w:rPr>
                <w:rFonts w:eastAsia="Arial"/>
                <w:color w:val="000000"/>
              </w:rPr>
              <w:t xml:space="preserve">(  </w:t>
            </w:r>
            <w:proofErr w:type="gramEnd"/>
            <w:r w:rsidRPr="005F6A9C">
              <w:rPr>
                <w:rFonts w:eastAsia="Arial"/>
                <w:color w:val="000000"/>
              </w:rPr>
              <w:t xml:space="preserve">   ) Prevista no Catálogo Eletrônico de Padronização de Compras e Serviços, item ___ (    ) Não prevista no Catálogo Eletrônico de Padronização de Compras e Serviços. </w:t>
            </w:r>
          </w:p>
          <w:p w:rsidR="00301E45" w:rsidRPr="005F6A9C" w:rsidRDefault="00224C62">
            <w:pPr>
              <w:rPr>
                <w:rFonts w:eastAsia="Arial"/>
                <w:color w:val="000000"/>
              </w:rPr>
            </w:pPr>
            <w:r w:rsidRPr="005F6A9C">
              <w:rPr>
                <w:rFonts w:eastAsia="Arial"/>
                <w:color w:val="000000"/>
              </w:rPr>
              <w:t xml:space="preserve">        </w:t>
            </w:r>
          </w:p>
          <w:p w:rsidR="00301E45" w:rsidRPr="005F6A9C" w:rsidRDefault="00301E45">
            <w:pPr>
              <w:jc w:val="both"/>
              <w:rPr>
                <w:rFonts w:eastAsia="Arial"/>
                <w:b/>
                <w:bCs/>
                <w:color w:val="FFFFFF"/>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rPr>
                <w:rFonts w:eastAsia="Arial"/>
                <w:b/>
                <w:bCs/>
                <w:color w:val="FFFFFF"/>
              </w:rPr>
            </w:pPr>
            <w:r w:rsidRPr="005F6A9C">
              <w:rPr>
                <w:rFonts w:eastAsia="Arial"/>
                <w:b/>
                <w:bCs/>
                <w:color w:val="FFFFFF"/>
              </w:rPr>
              <w:t>2.</w:t>
            </w:r>
            <w:r w:rsidRPr="005F6A9C">
              <w:rPr>
                <w:rFonts w:eastAsia="Arial"/>
                <w:color w:val="FFFFFF"/>
              </w:rPr>
              <w:t xml:space="preserve"> </w:t>
            </w:r>
            <w:r w:rsidRPr="005F6A9C">
              <w:rPr>
                <w:rFonts w:eastAsia="Arial"/>
                <w:b/>
                <w:bCs/>
                <w:color w:val="FFFFFF"/>
              </w:rPr>
              <w:t>JUSTIFICATIVA DA CONTRATAÇÃO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jc w:val="both"/>
              <w:rPr>
                <w:rFonts w:eastAsia="Arial"/>
              </w:rPr>
            </w:pPr>
          </w:p>
          <w:p w:rsidR="00301E45" w:rsidRPr="005F6A9C" w:rsidRDefault="00224C62">
            <w:pPr>
              <w:jc w:val="both"/>
              <w:rPr>
                <w:rFonts w:eastAsia="Arial"/>
                <w:color w:val="548DD4"/>
              </w:rPr>
            </w:pPr>
            <w:r w:rsidRPr="005F6A9C">
              <w:rPr>
                <w:rFonts w:eastAsia="Arial"/>
              </w:rPr>
              <w:t>A Fundamentação da Contratação e de seus quantitativos encontra-se pormenorizada em Tópico específico do ETP, apêndice deste Termo de Referência.</w:t>
            </w:r>
            <w:r w:rsidRPr="005F6A9C">
              <w:rPr>
                <w:rFonts w:eastAsia="Arial"/>
                <w:color w:val="548DD4"/>
              </w:rPr>
              <w:t xml:space="preserve"> </w:t>
            </w:r>
          </w:p>
          <w:p w:rsidR="00301E45" w:rsidRPr="005F6A9C" w:rsidRDefault="00301E45">
            <w:pPr>
              <w:jc w:val="both"/>
              <w:rPr>
                <w:rFonts w:eastAsia="Arial"/>
                <w:color w:val="548DD4"/>
              </w:rPr>
            </w:pPr>
          </w:p>
          <w:p w:rsidR="00301E45" w:rsidRPr="005F6A9C" w:rsidRDefault="00224C62">
            <w:pPr>
              <w:jc w:val="both"/>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Sim  (   ) Não  (caso não, preencher abaixo)</w:t>
            </w:r>
          </w:p>
          <w:p w:rsidR="00301E45" w:rsidRPr="005F6A9C" w:rsidRDefault="00301E45">
            <w:pPr>
              <w:jc w:val="both"/>
              <w:rPr>
                <w:rFonts w:eastAsia="Arial"/>
                <w:color w:val="000000"/>
              </w:rPr>
            </w:pPr>
          </w:p>
          <w:p w:rsidR="00301E45" w:rsidRPr="005F6A9C" w:rsidRDefault="00224C62">
            <w:pPr>
              <w:jc w:val="both"/>
              <w:rPr>
                <w:rFonts w:eastAsia="Arial"/>
                <w:b/>
                <w:bCs/>
                <w:i/>
                <w:iCs/>
              </w:rPr>
            </w:pPr>
            <w:r w:rsidRPr="005F6A9C">
              <w:rPr>
                <w:rFonts w:eastAsia="Arial"/>
                <w:b/>
                <w:bCs/>
                <w:i/>
                <w:iCs/>
              </w:rPr>
              <w:t>Razão da necessidade da aquisição:</w:t>
            </w:r>
          </w:p>
          <w:p w:rsidR="00301E45" w:rsidRPr="005F6A9C" w:rsidRDefault="00301E45">
            <w:pPr>
              <w:jc w:val="both"/>
              <w:rPr>
                <w:rFonts w:eastAsia="Arial"/>
                <w:b/>
                <w:bCs/>
                <w:i/>
                <w:iCs/>
              </w:rPr>
            </w:pPr>
          </w:p>
          <w:tbl>
            <w:tblPr>
              <w:tblStyle w:val="a1"/>
              <w:tblW w:w="9358" w:type="dxa"/>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8"/>
            </w:tblGrid>
            <w:tr w:rsidR="00301E45" w:rsidRPr="005F6A9C">
              <w:tc>
                <w:tcPr>
                  <w:tcW w:w="9358" w:type="dxa"/>
                </w:tcPr>
                <w:p w:rsidR="00301E45" w:rsidRPr="005F6A9C" w:rsidRDefault="00224C62" w:rsidP="00DB6165">
                  <w:pPr>
                    <w:framePr w:hSpace="141" w:wrap="around" w:vAnchor="text" w:hAnchor="text" w:xAlign="center" w:y="1"/>
                    <w:spacing w:before="120" w:after="120"/>
                    <w:jc w:val="both"/>
                  </w:pPr>
                  <w:r w:rsidRPr="005F6A9C">
                    <w:rPr>
                      <w:rFonts w:eastAsia="Arial"/>
                      <w:b/>
                      <w:bCs/>
                      <w:i/>
                      <w:iCs/>
                    </w:rPr>
                    <w:t>Razão da necessidade da aquisição:</w:t>
                  </w:r>
                </w:p>
                <w:p w:rsidR="00301E45" w:rsidRPr="005F6A9C" w:rsidRDefault="00224C62" w:rsidP="00EF1D7D">
                  <w:pPr>
                    <w:framePr w:hSpace="141" w:wrap="around" w:vAnchor="text" w:hAnchor="text" w:xAlign="center" w:y="1"/>
                    <w:pBdr>
                      <w:top w:val="nil"/>
                      <w:left w:val="nil"/>
                      <w:bottom w:val="nil"/>
                      <w:right w:val="nil"/>
                      <w:between w:val="nil"/>
                    </w:pBdr>
                    <w:ind w:left="126"/>
                    <w:jc w:val="both"/>
                    <w:rPr>
                      <w:rFonts w:eastAsia="Arial"/>
                      <w:color w:val="000000"/>
                    </w:rPr>
                  </w:pPr>
                  <w:r w:rsidRPr="005F6A9C">
                    <w:rPr>
                      <w:rFonts w:eastAsia="Arial"/>
                      <w:color w:val="000000"/>
                    </w:rPr>
                    <w:t xml:space="preserve">A presente solicitação tem por objeto a contratação de empresa para aquisição de </w:t>
                  </w:r>
                  <w:r w:rsidRPr="005F6A9C">
                    <w:rPr>
                      <w:rFonts w:eastAsia="Arial"/>
                      <w:b/>
                      <w:bCs/>
                      <w:color w:val="000000"/>
                    </w:rPr>
                    <w:t>gêneros alimentícios</w:t>
                  </w:r>
                  <w:r w:rsidRPr="005F6A9C">
                    <w:rPr>
                      <w:rFonts w:eastAsia="Arial"/>
                      <w:color w:val="000000"/>
                    </w:rPr>
                    <w:t>, visando atender às demandas das Secretarias de Educação, Assistência Social, Administração, Secretaria Municipal de Governo, Desenvolvimento Rural, Agricultura e Meio Ambiente, Esporte, Cultura, Saúde e Turismo, conforme condições, quantidades constantes do Anexo I desta requisição, bem como as exigências estabelecidas neste instrumento.</w:t>
                  </w:r>
                </w:p>
                <w:p w:rsidR="00301E45" w:rsidRPr="005F6A9C" w:rsidRDefault="00224C62" w:rsidP="00DB6165">
                  <w:pPr>
                    <w:framePr w:hSpace="141" w:wrap="around" w:vAnchor="text" w:hAnchor="text" w:xAlign="center" w:y="1"/>
                    <w:pBdr>
                      <w:top w:val="nil"/>
                      <w:left w:val="nil"/>
                      <w:bottom w:val="nil"/>
                      <w:right w:val="nil"/>
                      <w:between w:val="nil"/>
                    </w:pBdr>
                    <w:spacing w:after="120"/>
                    <w:jc w:val="both"/>
                    <w:rPr>
                      <w:rFonts w:eastAsia="Arial"/>
                      <w:color w:val="000000"/>
                    </w:rPr>
                  </w:pPr>
                  <w:r w:rsidRPr="005F6A9C">
                    <w:rPr>
                      <w:rFonts w:eastAsia="Arial"/>
                      <w:color w:val="000000"/>
                    </w:rPr>
                    <w:lastRenderedPageBreak/>
                    <w:t>A aquisição dos referidos gêneros é imprescindível para garantir o regular funcionamento das atividades desenvolvidas pelas Secretarias, especialmente no que se refere ao atendimento ao público, execução de programas institucionais, eventos, ações sociais, capacitações, reuniões e demais atividades administrativas e operacionais.</w:t>
                  </w:r>
                </w:p>
                <w:p w:rsidR="00301E45" w:rsidRPr="005F6A9C" w:rsidRDefault="00224C62" w:rsidP="00DB6165">
                  <w:pPr>
                    <w:framePr w:hSpace="141" w:wrap="around" w:vAnchor="text" w:hAnchor="text" w:xAlign="center" w:y="1"/>
                    <w:pBdr>
                      <w:top w:val="nil"/>
                      <w:left w:val="nil"/>
                      <w:bottom w:val="nil"/>
                      <w:right w:val="nil"/>
                      <w:between w:val="nil"/>
                    </w:pBdr>
                    <w:spacing w:after="120"/>
                    <w:jc w:val="both"/>
                    <w:rPr>
                      <w:rFonts w:eastAsia="Arial"/>
                      <w:color w:val="000000"/>
                    </w:rPr>
                  </w:pPr>
                  <w:r w:rsidRPr="005F6A9C">
                    <w:rPr>
                      <w:rFonts w:eastAsia="Arial"/>
                      <w:color w:val="000000"/>
                    </w:rPr>
                    <w:t>No âmbito da Secretaria de Educação e Assistência Social, os gêneros alimentícios são fundamentais para o desenvolvimento de programas voltados ao atendimento de alunos e famílias em situação de vulnerabilidade. Já para as demais Secretarias, os itens são necessários para suporte a atividades internas, recepção de usuários, realização de eventos institucionais e ações voltadas à comunidade.</w:t>
                  </w:r>
                </w:p>
                <w:p w:rsidR="00301E45" w:rsidRPr="005F6A9C" w:rsidRDefault="00224C62" w:rsidP="00DB6165">
                  <w:pPr>
                    <w:framePr w:hSpace="141" w:wrap="around" w:vAnchor="text" w:hAnchor="text" w:xAlign="center" w:y="1"/>
                    <w:spacing w:before="120" w:after="120"/>
                    <w:jc w:val="both"/>
                  </w:pPr>
                  <w:r w:rsidRPr="005F6A9C">
                    <w:rPr>
                      <w:rFonts w:eastAsia="Arial"/>
                      <w:b/>
                      <w:bCs/>
                      <w:u w:val="single"/>
                    </w:rPr>
                    <w:t>Benefícios diretos e indiretos:</w:t>
                  </w:r>
                </w:p>
                <w:p w:rsidR="00301E45" w:rsidRPr="005F6A9C" w:rsidRDefault="00EF1D7D" w:rsidP="00EF1D7D">
                  <w:pPr>
                    <w:framePr w:hSpace="141" w:wrap="around" w:vAnchor="text" w:hAnchor="text" w:xAlign="center" w:y="1"/>
                    <w:spacing w:before="120" w:after="120"/>
                    <w:jc w:val="both"/>
                    <w:rPr>
                      <w:rFonts w:eastAsia="Arial"/>
                      <w:b/>
                      <w:bCs/>
                      <w:i/>
                      <w:iCs/>
                      <w:color w:val="000000"/>
                      <w:highlight w:val="white"/>
                    </w:rPr>
                  </w:pPr>
                  <w:r>
                    <w:rPr>
                      <w:rFonts w:eastAsia="Arial"/>
                      <w:b/>
                      <w:bCs/>
                      <w:i/>
                      <w:iCs/>
                    </w:rPr>
                    <w:t xml:space="preserve">        </w:t>
                  </w:r>
                  <w:r w:rsidR="00224C62" w:rsidRPr="005F6A9C">
                    <w:rPr>
                      <w:rFonts w:eastAsia="Arial"/>
                      <w:b/>
                      <w:bCs/>
                      <w:i/>
                      <w:iCs/>
                      <w:color w:val="000000"/>
                      <w:highlight w:val="white"/>
                    </w:rPr>
                    <w:t>Benefícios Diretos:</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Garantia do fornecimento contínuo de alimentação adequada e de qualidade aos alunos da rede pública </w:t>
                  </w:r>
                  <w:proofErr w:type="gramStart"/>
                  <w:r w:rsidRPr="005F6A9C">
                    <w:rPr>
                      <w:rFonts w:eastAsia="Arial"/>
                      <w:i/>
                      <w:iCs/>
                      <w:color w:val="000000"/>
                      <w:highlight w:val="white"/>
                    </w:rPr>
                    <w:t>municipal ;</w:t>
                  </w:r>
                  <w:proofErr w:type="gramEnd"/>
                  <w:r w:rsidRPr="005F6A9C">
                    <w:rPr>
                      <w:rFonts w:eastAsia="Arial"/>
                      <w:i/>
                      <w:iCs/>
                      <w:color w:val="000000"/>
                      <w:highlight w:val="white"/>
                    </w:rPr>
                    <w:t xml:space="preserve">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Atendimento nutricional aos usuários dos serviços </w:t>
                  </w:r>
                  <w:proofErr w:type="spellStart"/>
                  <w:r w:rsidRPr="005F6A9C">
                    <w:rPr>
                      <w:rFonts w:eastAsia="Arial"/>
                      <w:i/>
                      <w:iCs/>
                      <w:color w:val="000000"/>
                      <w:highlight w:val="white"/>
                    </w:rPr>
                    <w:t>socioassistenciais</w:t>
                  </w:r>
                  <w:proofErr w:type="spellEnd"/>
                  <w:r w:rsidRPr="005F6A9C">
                    <w:rPr>
                      <w:rFonts w:eastAsia="Arial"/>
                      <w:i/>
                      <w:iCs/>
                      <w:color w:val="000000"/>
                      <w:highlight w:val="white"/>
                    </w:rPr>
                    <w:t xml:space="preserve">, especialmente aqueles em situação de </w:t>
                  </w:r>
                  <w:proofErr w:type="gramStart"/>
                  <w:r w:rsidRPr="005F6A9C">
                    <w:rPr>
                      <w:rFonts w:eastAsia="Arial"/>
                      <w:i/>
                      <w:iCs/>
                      <w:color w:val="000000"/>
                      <w:highlight w:val="white"/>
                    </w:rPr>
                    <w:t>vulnerabilidade ;</w:t>
                  </w:r>
                  <w:proofErr w:type="gramEnd"/>
                  <w:r w:rsidRPr="005F6A9C">
                    <w:rPr>
                      <w:rFonts w:eastAsia="Arial"/>
                      <w:i/>
                      <w:iCs/>
                      <w:color w:val="000000"/>
                      <w:highlight w:val="white"/>
                    </w:rPr>
                    <w:t xml:space="preserve">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Suporte alimentar às ações, eventos e projetos culturais promovidos pelo município;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Atendimento às demandas das unidades de saúde, incluindo pacientes, profissionais e participantes de campanhas e </w:t>
                  </w:r>
                  <w:proofErr w:type="gramStart"/>
                  <w:r w:rsidRPr="005F6A9C">
                    <w:rPr>
                      <w:rFonts w:eastAsia="Arial"/>
                      <w:i/>
                      <w:iCs/>
                      <w:color w:val="000000"/>
                      <w:highlight w:val="white"/>
                    </w:rPr>
                    <w:t>programas ;</w:t>
                  </w:r>
                  <w:proofErr w:type="gramEnd"/>
                  <w:r w:rsidRPr="005F6A9C">
                    <w:rPr>
                      <w:rFonts w:eastAsia="Arial"/>
                      <w:i/>
                      <w:iCs/>
                      <w:color w:val="000000"/>
                      <w:highlight w:val="white"/>
                    </w:rPr>
                    <w:t xml:space="preserve">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Promoção da segurança alimentar e nutricional dos públicos atendidos pelas políticas públicas;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ind w:hanging="283"/>
                    <w:jc w:val="both"/>
                    <w:rPr>
                      <w:rFonts w:eastAsia="Arial"/>
                      <w:i/>
                      <w:iCs/>
                      <w:color w:val="000000"/>
                      <w:highlight w:val="white"/>
                    </w:rPr>
                  </w:pPr>
                  <w:r w:rsidRPr="005F6A9C">
                    <w:rPr>
                      <w:rFonts w:eastAsia="Arial"/>
                      <w:i/>
                      <w:iCs/>
                      <w:color w:val="000000"/>
                      <w:highlight w:val="white"/>
                    </w:rPr>
                    <w:t xml:space="preserve">Padronização dos itens adquiridos, assegurando qualidade e controle sanitário; </w:t>
                  </w:r>
                </w:p>
                <w:p w:rsidR="00301E45" w:rsidRPr="005F6A9C" w:rsidRDefault="00224C62" w:rsidP="00DB6165">
                  <w:pPr>
                    <w:framePr w:hSpace="141" w:wrap="around" w:vAnchor="text" w:hAnchor="text" w:xAlign="center" w:y="1"/>
                    <w:numPr>
                      <w:ilvl w:val="0"/>
                      <w:numId w:val="3"/>
                    </w:numPr>
                    <w:pBdr>
                      <w:top w:val="nil"/>
                      <w:left w:val="nil"/>
                      <w:bottom w:val="nil"/>
                      <w:right w:val="nil"/>
                      <w:between w:val="nil"/>
                    </w:pBdr>
                    <w:tabs>
                      <w:tab w:val="left" w:pos="0"/>
                    </w:tabs>
                    <w:spacing w:before="120" w:after="283"/>
                    <w:ind w:hanging="283"/>
                    <w:jc w:val="both"/>
                    <w:rPr>
                      <w:rFonts w:eastAsia="Arial"/>
                      <w:i/>
                      <w:iCs/>
                      <w:color w:val="000000"/>
                      <w:highlight w:val="white"/>
                    </w:rPr>
                  </w:pPr>
                  <w:r w:rsidRPr="005F6A9C">
                    <w:rPr>
                      <w:rFonts w:eastAsia="Arial"/>
                      <w:i/>
                      <w:iCs/>
                      <w:color w:val="000000"/>
                      <w:highlight w:val="white"/>
                    </w:rPr>
                    <w:t xml:space="preserve">Regularidade no abastecimento, evitando interrupções nos serviços públicos essenciais. </w:t>
                  </w:r>
                </w:p>
                <w:p w:rsidR="00301E45" w:rsidRPr="005F6A9C" w:rsidRDefault="00301E45" w:rsidP="00DB6165">
                  <w:pPr>
                    <w:framePr w:hSpace="141" w:wrap="around" w:vAnchor="text" w:hAnchor="text" w:xAlign="center" w:y="1"/>
                    <w:pBdr>
                      <w:top w:val="nil"/>
                      <w:left w:val="nil"/>
                      <w:bottom w:val="single" w:sz="4" w:space="0" w:color="808080"/>
                      <w:right w:val="nil"/>
                      <w:between w:val="nil"/>
                    </w:pBdr>
                    <w:spacing w:before="120" w:after="120"/>
                    <w:jc w:val="both"/>
                    <w:rPr>
                      <w:rFonts w:eastAsia="Arial"/>
                      <w:i/>
                      <w:iCs/>
                      <w:color w:val="000000"/>
                      <w:highlight w:val="white"/>
                    </w:rPr>
                  </w:pPr>
                </w:p>
                <w:p w:rsidR="00301E45" w:rsidRPr="005F6A9C" w:rsidRDefault="00224C62" w:rsidP="00DB6165">
                  <w:pPr>
                    <w:pStyle w:val="Ttulo4"/>
                    <w:framePr w:hSpace="141" w:wrap="around" w:vAnchor="text" w:hAnchor="text" w:xAlign="center" w:y="1"/>
                    <w:jc w:val="both"/>
                    <w:rPr>
                      <w:rFonts w:ascii="Times New Roman" w:hAnsi="Times New Roman" w:cs="Times New Roman"/>
                    </w:rPr>
                  </w:pPr>
                  <w:r w:rsidRPr="005F6A9C">
                    <w:rPr>
                      <w:rFonts w:ascii="Times New Roman" w:eastAsia="Arial" w:hAnsi="Times New Roman" w:cs="Times New Roman"/>
                      <w:i/>
                      <w:iCs/>
                      <w:highlight w:val="white"/>
                    </w:rPr>
                    <w:t>2. Benefícios Indiretos</w:t>
                  </w:r>
                </w:p>
                <w:p w:rsidR="00301E45" w:rsidRPr="005F6A9C" w:rsidRDefault="00301E45" w:rsidP="00DB6165">
                  <w:pPr>
                    <w:framePr w:hSpace="141" w:wrap="around" w:vAnchor="text" w:hAnchor="text" w:xAlign="center" w:y="1"/>
                    <w:pBdr>
                      <w:top w:val="nil"/>
                      <w:left w:val="nil"/>
                      <w:bottom w:val="nil"/>
                      <w:right w:val="nil"/>
                      <w:between w:val="nil"/>
                    </w:pBdr>
                    <w:tabs>
                      <w:tab w:val="left" w:pos="0"/>
                    </w:tabs>
                    <w:spacing w:before="120" w:after="120"/>
                    <w:jc w:val="both"/>
                    <w:rPr>
                      <w:rFonts w:eastAsia="Arial"/>
                      <w:color w:val="000000"/>
                      <w:highlight w:val="white"/>
                    </w:rPr>
                  </w:pPr>
                </w:p>
                <w:p w:rsidR="00301E45" w:rsidRPr="005F6A9C" w:rsidRDefault="00224C62" w:rsidP="00DB6165">
                  <w:pPr>
                    <w:framePr w:hSpace="141" w:wrap="around" w:vAnchor="text" w:hAnchor="text" w:xAlign="center" w:y="1"/>
                    <w:pBdr>
                      <w:top w:val="nil"/>
                      <w:left w:val="nil"/>
                      <w:bottom w:val="nil"/>
                      <w:right w:val="nil"/>
                      <w:between w:val="nil"/>
                    </w:pBdr>
                    <w:tabs>
                      <w:tab w:val="left" w:pos="0"/>
                    </w:tabs>
                    <w:spacing w:before="120" w:after="120"/>
                    <w:jc w:val="both"/>
                    <w:rPr>
                      <w:rFonts w:eastAsia="Arial"/>
                      <w:color w:val="000000"/>
                      <w:highlight w:val="white"/>
                    </w:rPr>
                  </w:pPr>
                  <w:r w:rsidRPr="005F6A9C">
                    <w:rPr>
                      <w:rFonts w:eastAsia="Arial"/>
                      <w:i/>
                      <w:iCs/>
                      <w:color w:val="000000"/>
                      <w:highlight w:val="white"/>
                    </w:rPr>
                    <w:t xml:space="preserve">         Melhoria no desempenho escolar dos alunos, em razão da adequada alimentação;</w:t>
                  </w:r>
                  <w:r w:rsidRPr="005F6A9C">
                    <w:rPr>
                      <w:rFonts w:eastAsia="Arial"/>
                      <w:b/>
                      <w:bCs/>
                      <w:i/>
                      <w:iCs/>
                      <w:color w:val="000000"/>
                      <w:highlight w:val="white"/>
                    </w:rPr>
                    <w:t xml:space="preserve"> </w:t>
                  </w:r>
                </w:p>
                <w:p w:rsidR="00301E45" w:rsidRPr="005F6A9C" w:rsidRDefault="00224C62" w:rsidP="00DB6165">
                  <w:pPr>
                    <w:framePr w:hSpace="141" w:wrap="around" w:vAnchor="text" w:hAnchor="text" w:xAlign="center" w:y="1"/>
                    <w:numPr>
                      <w:ilvl w:val="0"/>
                      <w:numId w:val="4"/>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Redução de situações de vulnerabilidade social e insegurança alimentar; </w:t>
                  </w:r>
                </w:p>
                <w:p w:rsidR="00301E45" w:rsidRPr="005F6A9C" w:rsidRDefault="00224C62" w:rsidP="00DB6165">
                  <w:pPr>
                    <w:framePr w:hSpace="141" w:wrap="around" w:vAnchor="text" w:hAnchor="text" w:xAlign="center" w:y="1"/>
                    <w:numPr>
                      <w:ilvl w:val="0"/>
                      <w:numId w:val="5"/>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Fortalecimento das políticas públicas integradas entre as secretarias envolvidas; </w:t>
                  </w:r>
                </w:p>
                <w:p w:rsidR="00301E45" w:rsidRPr="005F6A9C" w:rsidRDefault="00224C62" w:rsidP="00DB6165">
                  <w:pPr>
                    <w:framePr w:hSpace="141" w:wrap="around" w:vAnchor="text" w:hAnchor="text" w:xAlign="center" w:y="1"/>
                    <w:numPr>
                      <w:ilvl w:val="0"/>
                      <w:numId w:val="6"/>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Promoção da saúde preventiva, contribuindo para a redução de agravos e doenças; </w:t>
                  </w:r>
                </w:p>
                <w:p w:rsidR="00301E45" w:rsidRPr="005F6A9C" w:rsidRDefault="00224C62" w:rsidP="00DB6165">
                  <w:pPr>
                    <w:framePr w:hSpace="141" w:wrap="around" w:vAnchor="text" w:hAnchor="text" w:xAlign="center" w:y="1"/>
                    <w:numPr>
                      <w:ilvl w:val="0"/>
                      <w:numId w:val="7"/>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Maior eficiência administrativa, com planejamento e organização das aquisições; </w:t>
                  </w:r>
                </w:p>
                <w:p w:rsidR="00301E45" w:rsidRPr="005F6A9C" w:rsidRDefault="00224C62" w:rsidP="00DB6165">
                  <w:pPr>
                    <w:framePr w:hSpace="141" w:wrap="around" w:vAnchor="text" w:hAnchor="text" w:xAlign="center" w:y="1"/>
                    <w:numPr>
                      <w:ilvl w:val="0"/>
                      <w:numId w:val="8"/>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Otimização dos recursos públicos, garantindo economicidade nas compras; </w:t>
                  </w:r>
                </w:p>
                <w:p w:rsidR="00301E45" w:rsidRPr="005F6A9C" w:rsidRDefault="00224C62" w:rsidP="00DB6165">
                  <w:pPr>
                    <w:framePr w:hSpace="141" w:wrap="around" w:vAnchor="text" w:hAnchor="text" w:xAlign="center" w:y="1"/>
                    <w:numPr>
                      <w:ilvl w:val="0"/>
                      <w:numId w:val="9"/>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t xml:space="preserve">Melhoria da qualidade de vida da população atendida pelos serviços públicos; </w:t>
                  </w:r>
                </w:p>
                <w:p w:rsidR="00301E45" w:rsidRPr="005F6A9C" w:rsidRDefault="00224C62" w:rsidP="00DB6165">
                  <w:pPr>
                    <w:framePr w:hSpace="141" w:wrap="around" w:vAnchor="text" w:hAnchor="text" w:xAlign="center" w:y="1"/>
                    <w:numPr>
                      <w:ilvl w:val="0"/>
                      <w:numId w:val="10"/>
                    </w:numPr>
                    <w:pBdr>
                      <w:top w:val="nil"/>
                      <w:left w:val="nil"/>
                      <w:bottom w:val="nil"/>
                      <w:right w:val="nil"/>
                      <w:between w:val="nil"/>
                    </w:pBdr>
                    <w:tabs>
                      <w:tab w:val="left" w:pos="0"/>
                    </w:tabs>
                    <w:spacing w:before="120"/>
                    <w:jc w:val="both"/>
                    <w:rPr>
                      <w:rFonts w:eastAsia="Arial"/>
                      <w:i/>
                      <w:iCs/>
                      <w:color w:val="000000"/>
                      <w:highlight w:val="white"/>
                    </w:rPr>
                  </w:pPr>
                  <w:r w:rsidRPr="005F6A9C">
                    <w:rPr>
                      <w:rFonts w:eastAsia="Arial"/>
                      <w:i/>
                      <w:iCs/>
                      <w:color w:val="000000"/>
                      <w:highlight w:val="white"/>
                    </w:rPr>
                    <w:lastRenderedPageBreak/>
                    <w:t xml:space="preserve">Fortalecimento da imagem institucional da administração pública perante a sociedade; </w:t>
                  </w:r>
                </w:p>
                <w:p w:rsidR="00301E45" w:rsidRPr="005F6A9C" w:rsidRDefault="00224C62" w:rsidP="00DB6165">
                  <w:pPr>
                    <w:framePr w:hSpace="141" w:wrap="around" w:vAnchor="text" w:hAnchor="text" w:xAlign="center" w:y="1"/>
                    <w:numPr>
                      <w:ilvl w:val="0"/>
                      <w:numId w:val="11"/>
                    </w:numPr>
                    <w:pBdr>
                      <w:top w:val="nil"/>
                      <w:left w:val="nil"/>
                      <w:bottom w:val="nil"/>
                      <w:right w:val="nil"/>
                      <w:between w:val="nil"/>
                    </w:pBdr>
                    <w:tabs>
                      <w:tab w:val="left" w:pos="0"/>
                    </w:tabs>
                    <w:spacing w:before="120" w:after="120"/>
                    <w:jc w:val="both"/>
                    <w:rPr>
                      <w:rFonts w:eastAsia="Arial"/>
                      <w:color w:val="000000"/>
                    </w:rPr>
                  </w:pPr>
                  <w:r w:rsidRPr="005F6A9C">
                    <w:rPr>
                      <w:rFonts w:eastAsia="Arial"/>
                      <w:i/>
                      <w:iCs/>
                      <w:color w:val="000000"/>
                      <w:highlight w:val="white"/>
                    </w:rPr>
                    <w:t xml:space="preserve">Redução de desperdícios por meio de melhor gestão de estoques e distribuição. </w:t>
                  </w:r>
                </w:p>
                <w:p w:rsidR="00301E45" w:rsidRPr="005F6A9C" w:rsidRDefault="00301E45" w:rsidP="00DB6165">
                  <w:pPr>
                    <w:framePr w:hSpace="141" w:wrap="around" w:vAnchor="text" w:hAnchor="text" w:xAlign="center" w:y="1"/>
                    <w:jc w:val="both"/>
                    <w:rPr>
                      <w:rFonts w:eastAsia="Arial"/>
                    </w:rPr>
                  </w:pPr>
                </w:p>
              </w:tc>
            </w:tr>
          </w:tbl>
          <w:p w:rsidR="00301E45" w:rsidRPr="005F6A9C" w:rsidRDefault="00301E45">
            <w:pPr>
              <w:jc w:val="both"/>
              <w:rPr>
                <w:rFonts w:eastAsia="Arial"/>
                <w:b/>
                <w:bCs/>
                <w:i/>
                <w:iCs/>
              </w:rPr>
            </w:pPr>
          </w:p>
          <w:p w:rsidR="00301E45" w:rsidRPr="005F6A9C" w:rsidRDefault="00224C62">
            <w:pPr>
              <w:jc w:val="both"/>
              <w:rPr>
                <w:rFonts w:eastAsia="Arial"/>
                <w:b/>
                <w:bCs/>
                <w:i/>
                <w:iCs/>
              </w:rPr>
            </w:pPr>
            <w:r w:rsidRPr="005F6A9C">
              <w:rPr>
                <w:rFonts w:eastAsia="Arial"/>
                <w:b/>
                <w:bCs/>
                <w:i/>
                <w:iCs/>
              </w:rPr>
              <w:t xml:space="preserve">Natureza da aquisição: </w:t>
            </w:r>
            <w:proofErr w:type="gramStart"/>
            <w:r w:rsidRPr="005F6A9C">
              <w:rPr>
                <w:rFonts w:eastAsia="Arial"/>
              </w:rPr>
              <w:t xml:space="preserve">( </w:t>
            </w:r>
            <w:r w:rsidRPr="005F6A9C">
              <w:rPr>
                <w:rFonts w:eastAsia="Arial"/>
                <w:b/>
                <w:bCs/>
              </w:rPr>
              <w:t xml:space="preserve"> X</w:t>
            </w:r>
            <w:proofErr w:type="gramEnd"/>
            <w:r w:rsidRPr="005F6A9C">
              <w:rPr>
                <w:rFonts w:eastAsia="Arial"/>
                <w:b/>
                <w:bCs/>
              </w:rPr>
              <w:t xml:space="preserve"> </w:t>
            </w:r>
            <w:r w:rsidRPr="005F6A9C">
              <w:rPr>
                <w:rFonts w:eastAsia="Arial"/>
              </w:rPr>
              <w:t xml:space="preserve"> )fornecimento continuo  (     ) fornecimento não continuo</w:t>
            </w:r>
          </w:p>
          <w:p w:rsidR="00301E45" w:rsidRPr="005F6A9C" w:rsidRDefault="00301E45">
            <w:pPr>
              <w:jc w:val="both"/>
              <w:rPr>
                <w:rFonts w:eastAsia="Arial"/>
                <w:b/>
                <w:bCs/>
                <w:i/>
                <w:iCs/>
              </w:rPr>
            </w:pPr>
          </w:p>
          <w:p w:rsidR="00301E45" w:rsidRPr="005F6A9C" w:rsidRDefault="00301E45">
            <w:pPr>
              <w:jc w:val="both"/>
              <w:rPr>
                <w:rFonts w:eastAsia="Arial"/>
                <w:b/>
                <w:bCs/>
                <w:i/>
                <w:iCs/>
              </w:rPr>
            </w:pPr>
          </w:p>
          <w:p w:rsidR="00301E45" w:rsidRPr="005F6A9C" w:rsidRDefault="00224C62">
            <w:pPr>
              <w:jc w:val="both"/>
              <w:rPr>
                <w:rFonts w:eastAsia="Arial"/>
                <w:b/>
                <w:bCs/>
              </w:rPr>
            </w:pPr>
            <w:r w:rsidRPr="005F6A9C">
              <w:rPr>
                <w:rFonts w:eastAsia="Arial"/>
                <w:b/>
                <w:bCs/>
                <w:i/>
                <w:iCs/>
              </w:rPr>
              <w:t xml:space="preserve">Inexigibilidade ou dispensa de licitação </w:t>
            </w:r>
            <w:proofErr w:type="gramStart"/>
            <w:r w:rsidRPr="005F6A9C">
              <w:rPr>
                <w:rFonts w:eastAsia="Arial"/>
              </w:rPr>
              <w:t xml:space="preserve">(  </w:t>
            </w:r>
            <w:proofErr w:type="gramEnd"/>
            <w:r w:rsidRPr="005F6A9C">
              <w:rPr>
                <w:rFonts w:eastAsia="Arial"/>
              </w:rPr>
              <w:t xml:space="preserve"> )sim    (  </w:t>
            </w:r>
            <w:r w:rsidRPr="005F6A9C">
              <w:rPr>
                <w:rFonts w:eastAsia="Arial"/>
                <w:b/>
                <w:bCs/>
              </w:rPr>
              <w:t>X</w:t>
            </w:r>
            <w:r w:rsidRPr="005F6A9C">
              <w:rPr>
                <w:rFonts w:eastAsia="Arial"/>
              </w:rPr>
              <w:t xml:space="preserve">  )não</w:t>
            </w:r>
          </w:p>
          <w:p w:rsidR="00301E45" w:rsidRPr="005F6A9C" w:rsidRDefault="00301E45">
            <w:pPr>
              <w:jc w:val="both"/>
              <w:rPr>
                <w:rFonts w:eastAsia="Arial"/>
                <w:b/>
                <w:bCs/>
                <w:i/>
                <w:iCs/>
              </w:rPr>
            </w:pPr>
          </w:p>
          <w:p w:rsidR="00301E45" w:rsidRPr="005F6A9C" w:rsidRDefault="00224C62">
            <w:pPr>
              <w:jc w:val="both"/>
              <w:rPr>
                <w:rFonts w:eastAsia="Arial"/>
                <w:b/>
                <w:bCs/>
                <w:i/>
                <w:iCs/>
              </w:rPr>
            </w:pPr>
            <w:r w:rsidRPr="005F6A9C">
              <w:rPr>
                <w:rFonts w:eastAsia="Arial"/>
                <w:b/>
                <w:bCs/>
                <w:i/>
                <w:iCs/>
              </w:rPr>
              <w:t>Justificativa para adoção da Inexigibilidade ou dispensa:</w:t>
            </w:r>
          </w:p>
          <w:p w:rsidR="00301E45" w:rsidRPr="005F6A9C" w:rsidRDefault="00301E45">
            <w:pPr>
              <w:jc w:val="both"/>
              <w:rPr>
                <w:rFonts w:eastAsia="Arial"/>
                <w:b/>
                <w:bCs/>
                <w:i/>
                <w:iCs/>
              </w:rPr>
            </w:pPr>
          </w:p>
          <w:p w:rsidR="00301E45" w:rsidRPr="005F6A9C" w:rsidRDefault="00301E45">
            <w:pPr>
              <w:jc w:val="both"/>
              <w:rPr>
                <w:rFonts w:eastAsia="Arial"/>
                <w:b/>
                <w:bCs/>
                <w:i/>
                <w:iCs/>
                <w:u w:val="single"/>
              </w:rPr>
            </w:pPr>
          </w:p>
          <w:p w:rsidR="00301E45" w:rsidRPr="005F6A9C" w:rsidRDefault="00224C62">
            <w:pPr>
              <w:jc w:val="both"/>
            </w:pPr>
            <w:r w:rsidRPr="005F6A9C">
              <w:rPr>
                <w:rFonts w:eastAsia="Arial"/>
                <w:b/>
                <w:bCs/>
                <w:i/>
                <w:iCs/>
                <w:u w:val="single"/>
              </w:rPr>
              <w:t>Justificativa quanto ao quantitativo demandado</w:t>
            </w:r>
            <w:r w:rsidRPr="005F6A9C">
              <w:rPr>
                <w:rFonts w:eastAsia="Arial"/>
                <w:b/>
                <w:bCs/>
                <w:i/>
                <w:iCs/>
              </w:rPr>
              <w:t xml:space="preserve">: </w:t>
            </w:r>
          </w:p>
          <w:p w:rsidR="00301E45" w:rsidRPr="005F6A9C" w:rsidRDefault="00301E45">
            <w:pPr>
              <w:jc w:val="both"/>
              <w:rPr>
                <w:rFonts w:eastAsia="Arial"/>
                <w:b/>
                <w:bCs/>
                <w:i/>
                <w:iCs/>
              </w:rPr>
            </w:pPr>
          </w:p>
          <w:p w:rsidR="00301E45" w:rsidRPr="005F6A9C" w:rsidRDefault="00224C62">
            <w:pPr>
              <w:pBdr>
                <w:top w:val="nil"/>
                <w:left w:val="nil"/>
                <w:bottom w:val="nil"/>
                <w:right w:val="nil"/>
                <w:between w:val="nil"/>
              </w:pBdr>
              <w:spacing w:after="120"/>
              <w:jc w:val="both"/>
              <w:rPr>
                <w:rFonts w:eastAsia="Arial"/>
                <w:color w:val="000000"/>
              </w:rPr>
            </w:pPr>
            <w:r w:rsidRPr="005F6A9C">
              <w:rPr>
                <w:rFonts w:eastAsia="Arial"/>
                <w:color w:val="000000"/>
              </w:rPr>
              <w:t>O quantitativo de gêneros alimentícios previsto nesta requisição foi definido com base no levantamento das necessidades de consumo das Secretarias envolvidas, considerando o histórico de utilização em exercícios anteriores, a média de atendimentos realizados, o número de servidores, usuários e participantes das ações institucionais, bem como a previsão de atividades para o período de vigência da contratação.</w:t>
            </w:r>
          </w:p>
          <w:p w:rsidR="00301E45" w:rsidRPr="005F6A9C" w:rsidRDefault="00224C62">
            <w:pPr>
              <w:pBdr>
                <w:top w:val="nil"/>
                <w:left w:val="nil"/>
                <w:bottom w:val="nil"/>
                <w:right w:val="nil"/>
                <w:between w:val="nil"/>
              </w:pBdr>
              <w:spacing w:after="120"/>
              <w:jc w:val="both"/>
              <w:rPr>
                <w:rFonts w:eastAsia="Arial"/>
                <w:color w:val="000000"/>
              </w:rPr>
            </w:pPr>
            <w:r w:rsidRPr="005F6A9C">
              <w:rPr>
                <w:rFonts w:eastAsia="Arial"/>
                <w:color w:val="000000"/>
              </w:rPr>
              <w:t>Foram observados os princípios do planejamento, eficiência, economicidade e razoabilidade, previstos na Lei nº 14.133/2021, de modo a dimensionar quantitativos suficientes para atender à demanda sem gerar excessos ou desperdícios, assegurando a adequada aplicação dos recursos públicos.</w:t>
            </w:r>
          </w:p>
          <w:p w:rsidR="00301E45" w:rsidRPr="005F6A9C" w:rsidRDefault="00224C62">
            <w:pPr>
              <w:pBdr>
                <w:top w:val="nil"/>
                <w:left w:val="nil"/>
                <w:bottom w:val="nil"/>
                <w:right w:val="nil"/>
                <w:between w:val="nil"/>
              </w:pBdr>
              <w:spacing w:after="120"/>
              <w:jc w:val="both"/>
              <w:rPr>
                <w:rFonts w:eastAsia="Arial"/>
                <w:color w:val="000000"/>
              </w:rPr>
            </w:pPr>
            <w:r w:rsidRPr="005F6A9C">
              <w:rPr>
                <w:rFonts w:eastAsia="Arial"/>
                <w:color w:val="000000"/>
              </w:rPr>
              <w:t>A estimativa também considerou possíveis variações de consumo decorrentes de eventos, programas e ampliação dos serviços prestados pelas Secretarias, garantindo assim a continuidade do atendimento e evitando desabastecimento.</w:t>
            </w:r>
          </w:p>
          <w:p w:rsidR="00301E45" w:rsidRPr="005F6A9C" w:rsidRDefault="00224C62">
            <w:pPr>
              <w:pBdr>
                <w:top w:val="nil"/>
                <w:left w:val="nil"/>
                <w:bottom w:val="nil"/>
                <w:right w:val="nil"/>
                <w:between w:val="nil"/>
              </w:pBdr>
              <w:spacing w:after="120"/>
              <w:jc w:val="both"/>
              <w:rPr>
                <w:rFonts w:eastAsia="Arial"/>
                <w:color w:val="000000"/>
              </w:rPr>
            </w:pPr>
            <w:r w:rsidRPr="005F6A9C">
              <w:rPr>
                <w:rFonts w:eastAsia="Arial"/>
                <w:color w:val="000000"/>
              </w:rPr>
              <w:t>Dessa forma, o quantitativo demandado mostra-se compatível com as necessidades reais da Administração, devidamente justificado e em conformidade com as diretrizes legais vigentes.</w:t>
            </w:r>
          </w:p>
          <w:p w:rsidR="00301E45" w:rsidRPr="005F6A9C" w:rsidRDefault="00301E45">
            <w:pPr>
              <w:jc w:val="both"/>
              <w:rPr>
                <w:rFonts w:eastAsia="Arial"/>
              </w:rPr>
            </w:pPr>
          </w:p>
          <w:p w:rsidR="00301E45" w:rsidRPr="005F6A9C" w:rsidRDefault="00224C62">
            <w:pPr>
              <w:jc w:val="both"/>
              <w:rPr>
                <w:rFonts w:eastAsia="Arial"/>
              </w:rPr>
            </w:pPr>
            <w:proofErr w:type="gramStart"/>
            <w:r w:rsidRPr="005F6A9C">
              <w:rPr>
                <w:rFonts w:eastAsia="Arial"/>
              </w:rPr>
              <w:t>( X</w:t>
            </w:r>
            <w:proofErr w:type="gramEnd"/>
            <w:r w:rsidRPr="005F6A9C">
              <w:rPr>
                <w:rFonts w:eastAsia="Arial"/>
              </w:rPr>
              <w:t xml:space="preserve"> ) Consumo do exercício anterior</w:t>
            </w:r>
          </w:p>
          <w:p w:rsidR="00301E45" w:rsidRPr="005F6A9C" w:rsidRDefault="00224C62">
            <w:pPr>
              <w:jc w:val="both"/>
            </w:pPr>
            <w:proofErr w:type="gramStart"/>
            <w:r w:rsidRPr="005F6A9C">
              <w:rPr>
                <w:rFonts w:eastAsia="Arial"/>
                <w:i/>
                <w:iCs/>
              </w:rPr>
              <w:t xml:space="preserve">(  </w:t>
            </w:r>
            <w:proofErr w:type="gramEnd"/>
            <w:r w:rsidRPr="005F6A9C">
              <w:rPr>
                <w:rFonts w:eastAsia="Arial"/>
                <w:i/>
                <w:iCs/>
              </w:rPr>
              <w:t xml:space="preserve"> )</w:t>
            </w:r>
            <w:r w:rsidRPr="005F6A9C">
              <w:rPr>
                <w:rFonts w:eastAsia="Arial"/>
              </w:rPr>
              <w:t>Não se aplica</w:t>
            </w:r>
          </w:p>
          <w:p w:rsidR="00301E45" w:rsidRPr="005F6A9C" w:rsidRDefault="00301E45">
            <w:pPr>
              <w:jc w:val="both"/>
              <w:rPr>
                <w:rFonts w:eastAsia="Arial"/>
              </w:rPr>
            </w:pPr>
          </w:p>
          <w:tbl>
            <w:tblPr>
              <w:tblStyle w:val="a2"/>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01E45" w:rsidRPr="005F6A9C">
              <w:tc>
                <w:tcPr>
                  <w:tcW w:w="9545" w:type="dxa"/>
                </w:tcPr>
                <w:p w:rsidR="00301E45" w:rsidRPr="005F6A9C" w:rsidRDefault="00224C62" w:rsidP="00DB6165">
                  <w:pPr>
                    <w:framePr w:hSpace="141" w:wrap="around" w:vAnchor="text" w:hAnchor="text" w:xAlign="center" w:y="1"/>
                    <w:jc w:val="both"/>
                    <w:rPr>
                      <w:rFonts w:eastAsia="Arial"/>
                      <w:b/>
                      <w:bCs/>
                      <w:i/>
                      <w:iCs/>
                    </w:rPr>
                  </w:pPr>
                  <w:r w:rsidRPr="005F6A9C">
                    <w:rPr>
                      <w:rFonts w:eastAsia="Arial"/>
                      <w:b/>
                      <w:bCs/>
                      <w:i/>
                      <w:iCs/>
                    </w:rPr>
                    <w:t>Valor gasto no Exercício Anterior</w:t>
                  </w:r>
                </w:p>
              </w:tc>
            </w:tr>
            <w:tr w:rsidR="00301E45" w:rsidRPr="005F6A9C">
              <w:tc>
                <w:tcPr>
                  <w:tcW w:w="9545" w:type="dxa"/>
                  <w:tcBorders>
                    <w:top w:val="nil"/>
                    <w:bottom w:val="nil"/>
                  </w:tcBorders>
                  <w:tcMar>
                    <w:top w:w="55" w:type="dxa"/>
                    <w:bottom w:w="55" w:type="dxa"/>
                  </w:tcMar>
                </w:tcPr>
                <w:p w:rsidR="00301E45" w:rsidRPr="005F6A9C" w:rsidRDefault="00224C62" w:rsidP="00DB6165">
                  <w:pPr>
                    <w:framePr w:hSpace="141" w:wrap="around" w:vAnchor="text" w:hAnchor="text" w:xAlign="center" w:y="1"/>
                    <w:spacing w:line="360" w:lineRule="auto"/>
                    <w:jc w:val="both"/>
                    <w:rPr>
                      <w:b/>
                      <w:bCs/>
                    </w:rPr>
                  </w:pPr>
                  <w:r w:rsidRPr="005F6A9C">
                    <w:rPr>
                      <w:b/>
                      <w:bCs/>
                    </w:rPr>
                    <w:t xml:space="preserve">R$ </w:t>
                  </w:r>
                  <w:r w:rsidRPr="00AB0F96">
                    <w:rPr>
                      <w:b/>
                      <w:bCs/>
                    </w:rPr>
                    <w:t>700.456,14</w:t>
                  </w:r>
                </w:p>
              </w:tc>
            </w:tr>
          </w:tbl>
          <w:p w:rsidR="00301E45" w:rsidRPr="005F6A9C" w:rsidRDefault="00301E45">
            <w:pPr>
              <w:jc w:val="both"/>
              <w:rPr>
                <w:rFonts w:eastAsia="Arial"/>
                <w:color w:val="548DD4"/>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rPr>
                <w:rFonts w:eastAsia="Arial"/>
                <w:b/>
                <w:bCs/>
                <w:color w:val="FFFFFF"/>
              </w:rPr>
            </w:pPr>
            <w:r w:rsidRPr="005F6A9C">
              <w:rPr>
                <w:rFonts w:eastAsia="Arial"/>
                <w:b/>
                <w:bCs/>
                <w:color w:val="FFFFFF"/>
              </w:rPr>
              <w:lastRenderedPageBreak/>
              <w:t>3.</w:t>
            </w:r>
            <w:r w:rsidRPr="005F6A9C">
              <w:rPr>
                <w:rFonts w:eastAsia="Arial"/>
                <w:color w:val="FFFFFF"/>
              </w:rPr>
              <w:t xml:space="preserve"> </w:t>
            </w:r>
            <w:r w:rsidRPr="005F6A9C">
              <w:rPr>
                <w:rFonts w:eastAsia="Arial"/>
                <w:b/>
                <w:bCs/>
                <w:color w:val="FFFFFF"/>
              </w:rPr>
              <w:t>DOS PARÂMETROS DA LICITAÇÃO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tabs>
                <w:tab w:val="left" w:pos="483"/>
              </w:tabs>
              <w:rPr>
                <w:rFonts w:eastAsia="Arial"/>
                <w:b/>
                <w:bCs/>
              </w:rPr>
            </w:pPr>
          </w:p>
          <w:p w:rsidR="00301E45" w:rsidRPr="005F6A9C" w:rsidRDefault="00224C62">
            <w:pPr>
              <w:numPr>
                <w:ilvl w:val="1"/>
                <w:numId w:val="12"/>
              </w:numPr>
              <w:pBdr>
                <w:top w:val="nil"/>
                <w:left w:val="nil"/>
                <w:bottom w:val="nil"/>
                <w:right w:val="nil"/>
                <w:between w:val="nil"/>
              </w:pBdr>
              <w:tabs>
                <w:tab w:val="left" w:pos="483"/>
              </w:tabs>
              <w:ind w:hanging="164"/>
              <w:rPr>
                <w:rFonts w:eastAsia="Arial"/>
                <w:b/>
                <w:bCs/>
                <w:color w:val="000000"/>
              </w:rPr>
            </w:pPr>
            <w:r w:rsidRPr="005F6A9C">
              <w:rPr>
                <w:rFonts w:eastAsia="Arial"/>
                <w:b/>
                <w:bCs/>
                <w:color w:val="000000"/>
              </w:rPr>
              <w:t>A proposta vencedora será selecionada pelo critério:</w:t>
            </w:r>
          </w:p>
          <w:p w:rsidR="00301E45" w:rsidRPr="005F6A9C" w:rsidRDefault="00224C62">
            <w:pPr>
              <w:pBdr>
                <w:top w:val="nil"/>
                <w:left w:val="nil"/>
                <w:bottom w:val="nil"/>
                <w:right w:val="nil"/>
                <w:between w:val="nil"/>
              </w:pBdr>
              <w:tabs>
                <w:tab w:val="left" w:pos="483"/>
              </w:tabs>
              <w:ind w:left="360"/>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Menor Preço por Item;             </w:t>
            </w:r>
          </w:p>
          <w:p w:rsidR="00301E45" w:rsidRPr="005F6A9C" w:rsidRDefault="00224C62">
            <w:pPr>
              <w:pBdr>
                <w:top w:val="nil"/>
                <w:left w:val="nil"/>
                <w:bottom w:val="nil"/>
                <w:right w:val="nil"/>
                <w:between w:val="nil"/>
              </w:pBdr>
              <w:tabs>
                <w:tab w:val="left" w:pos="483"/>
              </w:tabs>
              <w:ind w:left="360"/>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Menor Preço por Lote; Justificar a escolha: _______________________________</w:t>
            </w:r>
          </w:p>
          <w:p w:rsidR="00301E45" w:rsidRPr="005F6A9C" w:rsidRDefault="00224C62">
            <w:pPr>
              <w:pBdr>
                <w:top w:val="nil"/>
                <w:left w:val="nil"/>
                <w:bottom w:val="nil"/>
                <w:right w:val="nil"/>
                <w:between w:val="nil"/>
              </w:pBdr>
              <w:tabs>
                <w:tab w:val="left" w:pos="483"/>
              </w:tabs>
              <w:ind w:left="360"/>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Menor Preço Global; Justificar a escolha: ________________________________            </w:t>
            </w:r>
          </w:p>
          <w:p w:rsidR="00301E45" w:rsidRPr="005F6A9C" w:rsidRDefault="00224C62">
            <w:pPr>
              <w:pBdr>
                <w:top w:val="nil"/>
                <w:left w:val="nil"/>
                <w:bottom w:val="nil"/>
                <w:right w:val="nil"/>
                <w:between w:val="nil"/>
              </w:pBdr>
              <w:tabs>
                <w:tab w:val="left" w:pos="483"/>
              </w:tabs>
              <w:ind w:left="360"/>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Maior Desconto Global sobre a Tabela de Preços (nome da tabela); Justificar a escolha: _____________________________________________</w:t>
            </w:r>
          </w:p>
          <w:p w:rsidR="00301E45" w:rsidRPr="005F6A9C" w:rsidRDefault="00224C62">
            <w:pPr>
              <w:pBdr>
                <w:top w:val="nil"/>
                <w:left w:val="nil"/>
                <w:bottom w:val="nil"/>
                <w:right w:val="nil"/>
                <w:between w:val="nil"/>
              </w:pBdr>
              <w:tabs>
                <w:tab w:val="left" w:pos="483"/>
              </w:tabs>
              <w:ind w:left="360"/>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Outro . Especificar: __________________________</w:t>
            </w:r>
          </w:p>
          <w:p w:rsidR="00301E45" w:rsidRPr="005F6A9C" w:rsidRDefault="00301E45">
            <w:pPr>
              <w:pBdr>
                <w:top w:val="nil"/>
                <w:left w:val="nil"/>
                <w:bottom w:val="nil"/>
                <w:right w:val="nil"/>
                <w:between w:val="nil"/>
              </w:pBdr>
              <w:tabs>
                <w:tab w:val="left" w:pos="483"/>
              </w:tabs>
              <w:ind w:left="360"/>
              <w:rPr>
                <w:rFonts w:eastAsia="Arial"/>
                <w:color w:val="000000"/>
              </w:rPr>
            </w:pPr>
          </w:p>
          <w:p w:rsidR="00301E45" w:rsidRPr="005F6A9C" w:rsidRDefault="00224C62">
            <w:pPr>
              <w:numPr>
                <w:ilvl w:val="1"/>
                <w:numId w:val="12"/>
              </w:numPr>
              <w:pBdr>
                <w:top w:val="nil"/>
                <w:left w:val="nil"/>
                <w:bottom w:val="nil"/>
                <w:right w:val="nil"/>
                <w:between w:val="nil"/>
              </w:pBdr>
              <w:tabs>
                <w:tab w:val="left" w:pos="483"/>
              </w:tabs>
              <w:ind w:hanging="164"/>
              <w:rPr>
                <w:rFonts w:eastAsia="Arial"/>
                <w:b/>
                <w:bCs/>
                <w:color w:val="000000"/>
              </w:rPr>
            </w:pPr>
            <w:r w:rsidRPr="005F6A9C">
              <w:rPr>
                <w:rFonts w:eastAsia="Arial"/>
                <w:b/>
                <w:bCs/>
                <w:color w:val="000000"/>
              </w:rPr>
              <w:lastRenderedPageBreak/>
              <w:t>Será adotado o Sistema de Registro de Preços – SRP?</w:t>
            </w:r>
          </w:p>
          <w:p w:rsidR="00301E45" w:rsidRPr="005F6A9C" w:rsidRDefault="00224C62">
            <w:pPr>
              <w:pBdr>
                <w:top w:val="nil"/>
                <w:left w:val="nil"/>
                <w:bottom w:val="nil"/>
                <w:right w:val="nil"/>
                <w:between w:val="nil"/>
              </w:pBdr>
              <w:tabs>
                <w:tab w:val="left" w:pos="1452"/>
                <w:tab w:val="left" w:pos="1454"/>
              </w:tabs>
              <w:ind w:left="196"/>
              <w:rPr>
                <w:rFonts w:eastAsia="Arial"/>
                <w:i/>
                <w:iCs/>
                <w:color w:val="000000"/>
              </w:rPr>
            </w:pPr>
            <w:proofErr w:type="gramStart"/>
            <w:r w:rsidRPr="005F6A9C">
              <w:rPr>
                <w:rFonts w:eastAsia="Arial"/>
                <w:i/>
                <w:iCs/>
                <w:color w:val="000000"/>
              </w:rPr>
              <w:t>(  x</w:t>
            </w:r>
            <w:proofErr w:type="gramEnd"/>
            <w:r w:rsidRPr="005F6A9C">
              <w:rPr>
                <w:rFonts w:eastAsia="Arial"/>
                <w:i/>
                <w:iCs/>
                <w:color w:val="000000"/>
              </w:rPr>
              <w:t xml:space="preserve">  ) Sim </w:t>
            </w:r>
            <w:r w:rsidRPr="005F6A9C">
              <w:rPr>
                <w:rFonts w:eastAsia="Arial"/>
                <w:b/>
                <w:bCs/>
                <w:i/>
                <w:iCs/>
                <w:color w:val="000000"/>
              </w:rPr>
              <w:t>(preencher o anexo II do Termo de Referência)</w:t>
            </w:r>
          </w:p>
          <w:p w:rsidR="00301E45" w:rsidRPr="005F6A9C" w:rsidRDefault="00224C62">
            <w:pPr>
              <w:tabs>
                <w:tab w:val="left" w:pos="1452"/>
                <w:tab w:val="left" w:pos="1454"/>
              </w:tabs>
              <w:rPr>
                <w:rFonts w:eastAsia="Arial"/>
                <w:i/>
                <w:iCs/>
              </w:rPr>
            </w:pPr>
            <w:r w:rsidRPr="005F6A9C">
              <w:rPr>
                <w:rFonts w:eastAsia="Arial"/>
                <w:i/>
                <w:iCs/>
              </w:rPr>
              <w:t xml:space="preserve">   </w:t>
            </w:r>
            <w:proofErr w:type="gramStart"/>
            <w:r w:rsidRPr="005F6A9C">
              <w:rPr>
                <w:rFonts w:eastAsia="Arial"/>
                <w:i/>
                <w:iCs/>
              </w:rPr>
              <w:t xml:space="preserve">( </w:t>
            </w:r>
            <w:r w:rsidRPr="005F6A9C">
              <w:rPr>
                <w:rFonts w:eastAsia="Arial"/>
                <w:b/>
                <w:bCs/>
                <w:i/>
                <w:iCs/>
              </w:rPr>
              <w:t xml:space="preserve"> </w:t>
            </w:r>
            <w:proofErr w:type="gramEnd"/>
            <w:r w:rsidRPr="005F6A9C">
              <w:rPr>
                <w:rFonts w:eastAsia="Arial"/>
                <w:b/>
                <w:bCs/>
                <w:i/>
                <w:iCs/>
              </w:rPr>
              <w:t xml:space="preserve">  </w:t>
            </w:r>
            <w:r w:rsidRPr="005F6A9C">
              <w:rPr>
                <w:rFonts w:eastAsia="Arial"/>
                <w:i/>
                <w:iCs/>
              </w:rPr>
              <w:t xml:space="preserve"> ) Não</w:t>
            </w:r>
          </w:p>
          <w:p w:rsidR="00301E45" w:rsidRPr="005F6A9C" w:rsidRDefault="00301E45">
            <w:pPr>
              <w:pBdr>
                <w:top w:val="nil"/>
                <w:left w:val="nil"/>
                <w:bottom w:val="nil"/>
                <w:right w:val="nil"/>
                <w:between w:val="nil"/>
              </w:pBdr>
              <w:ind w:left="851"/>
              <w:rPr>
                <w:rFonts w:eastAsia="Arial"/>
                <w:color w:val="000000"/>
              </w:rPr>
            </w:pPr>
          </w:p>
          <w:p w:rsidR="00301E45" w:rsidRPr="005F6A9C" w:rsidRDefault="00224C62">
            <w:pPr>
              <w:numPr>
                <w:ilvl w:val="1"/>
                <w:numId w:val="12"/>
              </w:numPr>
              <w:pBdr>
                <w:top w:val="nil"/>
                <w:left w:val="nil"/>
                <w:bottom w:val="nil"/>
                <w:right w:val="nil"/>
                <w:between w:val="nil"/>
              </w:pBdr>
              <w:tabs>
                <w:tab w:val="left" w:pos="763"/>
              </w:tabs>
              <w:ind w:left="196" w:right="228" w:firstLine="0"/>
              <w:jc w:val="both"/>
              <w:rPr>
                <w:rFonts w:eastAsia="Arial"/>
                <w:b/>
                <w:bCs/>
                <w:color w:val="000000"/>
              </w:rPr>
            </w:pPr>
            <w:r w:rsidRPr="005F6A9C">
              <w:rPr>
                <w:rFonts w:eastAsia="Arial"/>
                <w:b/>
                <w:bCs/>
                <w:color w:val="000000"/>
              </w:rPr>
              <w:t xml:space="preserve">Será adotado tratamento diferenciado a microempresas (ME) e empresas de pequeno porte (EPP), conforme o disposto no art. 48 da Lei Complementar nº 123/2006 (alterado pela Lei Complementar nº 147/2014): </w:t>
            </w:r>
            <w:r w:rsidRPr="005F6A9C">
              <w:rPr>
                <w:rFonts w:eastAsia="Arial"/>
                <w:i/>
                <w:iCs/>
                <w:color w:val="000000"/>
                <w:u w:val="single"/>
              </w:rPr>
              <w:t>(A ser preenchido por Compras após a pesquisa de preços)</w:t>
            </w:r>
          </w:p>
          <w:p w:rsidR="00301E45" w:rsidRPr="005F6A9C" w:rsidRDefault="00224C62">
            <w:pPr>
              <w:pBdr>
                <w:top w:val="nil"/>
                <w:left w:val="nil"/>
                <w:bottom w:val="nil"/>
                <w:right w:val="nil"/>
                <w:between w:val="nil"/>
              </w:pBdr>
              <w:ind w:left="196" w:right="228"/>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 Qual benefício? _____________________________________</w:t>
            </w:r>
          </w:p>
          <w:p w:rsidR="00301E45" w:rsidRPr="005F6A9C" w:rsidRDefault="00224C62">
            <w:pPr>
              <w:pBdr>
                <w:top w:val="nil"/>
                <w:left w:val="nil"/>
                <w:bottom w:val="nil"/>
                <w:right w:val="nil"/>
                <w:between w:val="nil"/>
              </w:pBdr>
              <w:ind w:right="228"/>
              <w:rPr>
                <w:rFonts w:eastAsia="Arial"/>
                <w:color w:val="000000"/>
              </w:rPr>
            </w:pPr>
            <w:r w:rsidRPr="005F6A9C">
              <w:rPr>
                <w:rFonts w:eastAsia="Arial"/>
                <w:color w:val="000000"/>
              </w:rPr>
              <w:t xml:space="preserve">     </w:t>
            </w:r>
            <w:proofErr w:type="gramStart"/>
            <w:r w:rsidRPr="005F6A9C">
              <w:rPr>
                <w:rFonts w:eastAsia="Arial"/>
                <w:color w:val="000000"/>
              </w:rPr>
              <w:t xml:space="preserve">(  </w:t>
            </w:r>
            <w:proofErr w:type="gramEnd"/>
            <w:r w:rsidRPr="005F6A9C">
              <w:rPr>
                <w:rFonts w:eastAsia="Arial"/>
                <w:color w:val="000000"/>
              </w:rPr>
              <w:t xml:space="preserve">      )   N ã o . Justificativa ________________________________________</w:t>
            </w:r>
          </w:p>
          <w:p w:rsidR="00301E45" w:rsidRPr="005F6A9C" w:rsidRDefault="00301E45">
            <w:pPr>
              <w:pBdr>
                <w:top w:val="nil"/>
                <w:left w:val="nil"/>
                <w:bottom w:val="nil"/>
                <w:right w:val="nil"/>
                <w:between w:val="nil"/>
              </w:pBdr>
              <w:spacing w:line="261" w:lineRule="auto"/>
              <w:ind w:left="198" w:right="227"/>
              <w:rPr>
                <w:rFonts w:eastAsia="Arial"/>
                <w:color w:val="000000"/>
              </w:rPr>
            </w:pPr>
          </w:p>
          <w:p w:rsidR="00301E45" w:rsidRPr="005F6A9C" w:rsidRDefault="00224C62">
            <w:pPr>
              <w:widowControl w:val="0"/>
              <w:numPr>
                <w:ilvl w:val="1"/>
                <w:numId w:val="12"/>
              </w:numPr>
              <w:pBdr>
                <w:top w:val="nil"/>
                <w:left w:val="nil"/>
                <w:bottom w:val="nil"/>
                <w:right w:val="nil"/>
                <w:between w:val="nil"/>
              </w:pBdr>
              <w:tabs>
                <w:tab w:val="left" w:pos="763"/>
              </w:tabs>
              <w:ind w:left="196" w:firstLine="0"/>
              <w:jc w:val="both"/>
              <w:rPr>
                <w:rFonts w:eastAsia="Arial"/>
                <w:b/>
                <w:bCs/>
                <w:color w:val="000000"/>
              </w:rPr>
            </w:pPr>
            <w:r w:rsidRPr="005F6A9C">
              <w:rPr>
                <w:rFonts w:eastAsia="Arial"/>
                <w:b/>
                <w:bCs/>
                <w:color w:val="000000"/>
              </w:rPr>
              <w:t>Haverá necessidade de vistoria prévia (visita técnica)?</w:t>
            </w:r>
          </w:p>
          <w:p w:rsidR="00301E45" w:rsidRPr="005F6A9C" w:rsidRDefault="00224C62">
            <w:pPr>
              <w:widowControl w:val="0"/>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Vistoria obrigatória </w:t>
            </w:r>
          </w:p>
          <w:p w:rsidR="00301E45" w:rsidRPr="005F6A9C" w:rsidRDefault="00224C62">
            <w:pPr>
              <w:widowControl w:val="0"/>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Vistoria facultativa </w:t>
            </w:r>
          </w:p>
          <w:p w:rsidR="00301E45" w:rsidRPr="005F6A9C" w:rsidRDefault="00224C62">
            <w:pPr>
              <w:widowControl w:val="0"/>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 será exigida vistoria.</w:t>
            </w:r>
          </w:p>
          <w:p w:rsidR="00301E45" w:rsidRPr="005F6A9C" w:rsidRDefault="00301E45">
            <w:pPr>
              <w:widowControl w:val="0"/>
              <w:pBdr>
                <w:top w:val="nil"/>
                <w:left w:val="nil"/>
                <w:bottom w:val="nil"/>
                <w:right w:val="nil"/>
                <w:between w:val="nil"/>
              </w:pBdr>
              <w:ind w:left="909"/>
              <w:rPr>
                <w:rFonts w:eastAsia="Arial"/>
                <w:color w:val="000000"/>
              </w:rPr>
            </w:pPr>
          </w:p>
          <w:p w:rsidR="00301E45" w:rsidRPr="005F6A9C" w:rsidRDefault="00301E45">
            <w:pPr>
              <w:pBdr>
                <w:top w:val="nil"/>
                <w:left w:val="nil"/>
                <w:bottom w:val="nil"/>
                <w:right w:val="nil"/>
                <w:between w:val="nil"/>
              </w:pBdr>
              <w:ind w:right="85"/>
              <w:rPr>
                <w:rFonts w:eastAsia="Arial"/>
                <w:color w:val="000000"/>
              </w:rPr>
            </w:pPr>
          </w:p>
          <w:p w:rsidR="00301E45" w:rsidRPr="005F6A9C" w:rsidRDefault="00224C62">
            <w:pPr>
              <w:numPr>
                <w:ilvl w:val="1"/>
                <w:numId w:val="12"/>
              </w:numPr>
              <w:pBdr>
                <w:top w:val="nil"/>
                <w:left w:val="nil"/>
                <w:bottom w:val="nil"/>
                <w:right w:val="nil"/>
                <w:between w:val="nil"/>
              </w:pBdr>
              <w:ind w:left="196" w:right="228" w:firstLine="0"/>
              <w:rPr>
                <w:rFonts w:eastAsia="Arial"/>
                <w:b/>
                <w:bCs/>
                <w:color w:val="000000"/>
              </w:rPr>
            </w:pPr>
            <w:r w:rsidRPr="005F6A9C">
              <w:rPr>
                <w:rFonts w:eastAsia="Arial"/>
                <w:b/>
                <w:bCs/>
                <w:color w:val="000000"/>
              </w:rPr>
              <w:t>Será admitida a participação de cooperativas?</w:t>
            </w:r>
          </w:p>
          <w:p w:rsidR="00301E45" w:rsidRPr="005F6A9C" w:rsidRDefault="00224C62">
            <w:pPr>
              <w:pBdr>
                <w:top w:val="nil"/>
                <w:left w:val="nil"/>
                <w:bottom w:val="nil"/>
                <w:right w:val="nil"/>
                <w:between w:val="nil"/>
              </w:pBdr>
              <w:ind w:left="196" w:right="228"/>
              <w:rPr>
                <w:rFonts w:eastAsia="Arial"/>
                <w:color w:val="000000"/>
              </w:rPr>
            </w:pPr>
            <w:proofErr w:type="gramStart"/>
            <w:r w:rsidRPr="005F6A9C">
              <w:rPr>
                <w:rFonts w:eastAsia="Arial"/>
                <w:color w:val="000000"/>
              </w:rPr>
              <w:t xml:space="preserve">( </w:t>
            </w:r>
            <w:r w:rsidRPr="005F6A9C">
              <w:rPr>
                <w:rFonts w:eastAsia="Arial"/>
                <w:b/>
                <w:bCs/>
                <w:color w:val="000000"/>
              </w:rPr>
              <w:t xml:space="preserve"> </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ight="228"/>
              <w:rPr>
                <w:rFonts w:eastAsia="Arial"/>
                <w:color w:val="000000"/>
              </w:rPr>
            </w:pPr>
            <w:proofErr w:type="gramStart"/>
            <w:r w:rsidRPr="005F6A9C">
              <w:rPr>
                <w:rFonts w:eastAsia="Arial"/>
                <w:color w:val="000000"/>
              </w:rPr>
              <w:t>(  x</w:t>
            </w:r>
            <w:proofErr w:type="gramEnd"/>
            <w:r w:rsidRPr="005F6A9C">
              <w:rPr>
                <w:rFonts w:eastAsia="Arial"/>
                <w:color w:val="000000"/>
              </w:rPr>
              <w:t xml:space="preserve">  ) Sim, neste caso:</w:t>
            </w:r>
          </w:p>
          <w:p w:rsidR="00301E45" w:rsidRPr="005F6A9C" w:rsidRDefault="00224C62">
            <w:pPr>
              <w:tabs>
                <w:tab w:val="left" w:pos="426"/>
                <w:tab w:val="left" w:pos="709"/>
              </w:tabs>
              <w:ind w:left="709"/>
              <w:jc w:val="both"/>
              <w:rPr>
                <w:rFonts w:eastAsia="Arial"/>
                <w:color w:val="000000"/>
              </w:rPr>
            </w:pPr>
            <w:r w:rsidRPr="005F6A9C">
              <w:rPr>
                <w:rFonts w:eastAsia="Arial"/>
              </w:rPr>
              <w:t xml:space="preserve">I - </w:t>
            </w:r>
            <w:r w:rsidRPr="005F6A9C">
              <w:rPr>
                <w:rFonts w:eastAsia="Arial"/>
                <w:color w:val="000000"/>
              </w:rPr>
              <w:t>Será permitida a participação de cooperativas, desde que apresentem demonstrativo de atuação em regime cooperado, com repartição de receitas e despesas entre os cooperados e atendam ao art. 16 da Lei nº 14.133/21.</w:t>
            </w:r>
          </w:p>
          <w:p w:rsidR="00301E45" w:rsidRPr="005F6A9C" w:rsidRDefault="00224C62">
            <w:pPr>
              <w:tabs>
                <w:tab w:val="left" w:pos="426"/>
                <w:tab w:val="left" w:pos="709"/>
              </w:tabs>
              <w:ind w:left="709"/>
              <w:jc w:val="both"/>
              <w:rPr>
                <w:rFonts w:eastAsia="Arial"/>
                <w:color w:val="000000"/>
              </w:rPr>
            </w:pPr>
            <w:r w:rsidRPr="005F6A9C">
              <w:rPr>
                <w:rFonts w:eastAsia="Arial"/>
                <w:color w:val="000000"/>
              </w:rPr>
              <w:t>II - Em sendo permitida a participação de cooperativas, serão estendidas a elas os benefícios previstos para as microempresas e empresas de pequeno porte quando elas atenderem ao disposto no art. 34 da Lei nº 11.488, de 15 de junho de 2007.</w:t>
            </w:r>
          </w:p>
          <w:p w:rsidR="00301E45" w:rsidRPr="005F6A9C" w:rsidRDefault="00301E45">
            <w:pPr>
              <w:pBdr>
                <w:top w:val="nil"/>
                <w:left w:val="nil"/>
                <w:bottom w:val="nil"/>
                <w:right w:val="nil"/>
                <w:between w:val="nil"/>
              </w:pBdr>
              <w:ind w:left="196" w:right="228"/>
              <w:rPr>
                <w:rFonts w:eastAsia="Arial"/>
                <w:color w:val="000000"/>
              </w:rPr>
            </w:pPr>
          </w:p>
          <w:p w:rsidR="00301E45" w:rsidRPr="005F6A9C" w:rsidRDefault="00224C62">
            <w:pPr>
              <w:numPr>
                <w:ilvl w:val="1"/>
                <w:numId w:val="12"/>
              </w:numPr>
              <w:pBdr>
                <w:top w:val="nil"/>
                <w:left w:val="nil"/>
                <w:bottom w:val="nil"/>
                <w:right w:val="nil"/>
                <w:between w:val="nil"/>
              </w:pBdr>
              <w:ind w:left="196" w:right="83" w:firstLine="0"/>
              <w:rPr>
                <w:rFonts w:eastAsia="Arial"/>
                <w:b/>
                <w:bCs/>
                <w:color w:val="000000"/>
              </w:rPr>
            </w:pPr>
            <w:r w:rsidRPr="005F6A9C">
              <w:rPr>
                <w:rFonts w:eastAsia="Arial"/>
                <w:b/>
                <w:bCs/>
                <w:color w:val="000000"/>
              </w:rPr>
              <w:t>Será admitida a subcontratação?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196"/>
              <w:rPr>
                <w:rFonts w:eastAsia="Arial"/>
                <w:color w:val="000000"/>
              </w:rPr>
            </w:pPr>
          </w:p>
          <w:p w:rsidR="00301E45" w:rsidRPr="005F6A9C" w:rsidRDefault="00224C62">
            <w:pPr>
              <w:pBdr>
                <w:top w:val="nil"/>
                <w:left w:val="nil"/>
                <w:bottom w:val="nil"/>
                <w:right w:val="nil"/>
                <w:between w:val="nil"/>
              </w:pBdr>
              <w:ind w:left="196"/>
              <w:jc w:val="both"/>
              <w:rPr>
                <w:rFonts w:eastAsia="Arial"/>
                <w:b/>
                <w:bCs/>
                <w:color w:val="000000"/>
              </w:rPr>
            </w:pPr>
            <w:r w:rsidRPr="005F6A9C">
              <w:rPr>
                <w:rFonts w:eastAsia="Arial"/>
                <w:color w:val="000000"/>
              </w:rPr>
              <w:t xml:space="preserve"> </w:t>
            </w:r>
            <w:r w:rsidRPr="005F6A9C">
              <w:rPr>
                <w:rFonts w:eastAsia="Arial"/>
                <w:b/>
                <w:bCs/>
                <w:color w:val="000000"/>
              </w:rPr>
              <w:t xml:space="preserve"> 3.7. Do agrupamento de itens em lotes</w:t>
            </w:r>
          </w:p>
          <w:p w:rsidR="00301E45" w:rsidRPr="005F6A9C" w:rsidRDefault="00301E45">
            <w:pPr>
              <w:pBdr>
                <w:top w:val="nil"/>
                <w:left w:val="nil"/>
                <w:bottom w:val="nil"/>
                <w:right w:val="nil"/>
                <w:between w:val="nil"/>
              </w:pBdr>
              <w:ind w:left="196" w:right="83"/>
              <w:rPr>
                <w:rFonts w:eastAsia="Arial"/>
                <w:color w:val="000000"/>
              </w:rPr>
            </w:pPr>
          </w:p>
          <w:p w:rsidR="00301E45" w:rsidRPr="005F6A9C" w:rsidRDefault="00224C62">
            <w:pPr>
              <w:pBdr>
                <w:top w:val="nil"/>
                <w:left w:val="nil"/>
                <w:bottom w:val="nil"/>
                <w:right w:val="nil"/>
                <w:between w:val="nil"/>
              </w:pBdr>
              <w:ind w:left="196" w:right="83"/>
              <w:rPr>
                <w:rFonts w:eastAsia="Arial"/>
                <w:color w:val="000000"/>
              </w:rPr>
            </w:pPr>
            <w:r w:rsidRPr="005F6A9C">
              <w:rPr>
                <w:rFonts w:eastAsia="Arial"/>
                <w:color w:val="000000"/>
              </w:rPr>
              <w:t>A aquisição/contratação se dará em lotes?</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 – Justificar abaixo e apresentar a planilha com os lotes</w:t>
            </w:r>
          </w:p>
          <w:p w:rsidR="00301E45" w:rsidRPr="005F6A9C" w:rsidRDefault="00301E45">
            <w:pPr>
              <w:pBdr>
                <w:top w:val="nil"/>
                <w:left w:val="nil"/>
                <w:bottom w:val="nil"/>
                <w:right w:val="nil"/>
                <w:between w:val="nil"/>
              </w:pBdr>
              <w:ind w:left="196" w:right="83"/>
              <w:rPr>
                <w:rFonts w:eastAsia="Arial"/>
                <w:color w:val="000000"/>
              </w:rPr>
            </w:pPr>
          </w:p>
          <w:p w:rsidR="00301E45" w:rsidRPr="005F6A9C" w:rsidRDefault="00301E45">
            <w:pPr>
              <w:pBdr>
                <w:top w:val="nil"/>
                <w:left w:val="nil"/>
                <w:bottom w:val="nil"/>
                <w:right w:val="nil"/>
                <w:between w:val="nil"/>
              </w:pBdr>
              <w:ind w:right="85"/>
              <w:rPr>
                <w:rFonts w:eastAsia="Arial"/>
                <w:color w:val="548DD4"/>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rPr>
                <w:rFonts w:eastAsia="Arial"/>
                <w:b/>
                <w:bCs/>
                <w:color w:val="FFFFFF"/>
              </w:rPr>
            </w:pPr>
            <w:r w:rsidRPr="005F6A9C">
              <w:rPr>
                <w:rFonts w:eastAsia="Arial"/>
                <w:b/>
                <w:bCs/>
                <w:color w:val="FFFFFF"/>
              </w:rPr>
              <w:lastRenderedPageBreak/>
              <w:t>4. DOS CRITÉRIOS DE ACEITAÇÃO DA PROPOSTA</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pBdr>
                <w:top w:val="nil"/>
                <w:left w:val="nil"/>
                <w:bottom w:val="nil"/>
                <w:right w:val="nil"/>
                <w:between w:val="nil"/>
              </w:pBdr>
              <w:rPr>
                <w:rFonts w:eastAsia="Arial"/>
                <w:color w:val="000000"/>
              </w:rPr>
            </w:pPr>
          </w:p>
          <w:p w:rsidR="00301E45" w:rsidRPr="005F6A9C" w:rsidRDefault="00224C62">
            <w:pPr>
              <w:numPr>
                <w:ilvl w:val="1"/>
                <w:numId w:val="13"/>
              </w:numPr>
              <w:pBdr>
                <w:top w:val="nil"/>
                <w:left w:val="nil"/>
                <w:bottom w:val="nil"/>
                <w:right w:val="nil"/>
                <w:between w:val="nil"/>
              </w:pBdr>
              <w:ind w:left="196" w:firstLine="0"/>
              <w:rPr>
                <w:rFonts w:eastAsia="Arial"/>
                <w:b/>
                <w:bCs/>
                <w:color w:val="000000"/>
              </w:rPr>
            </w:pPr>
            <w:r w:rsidRPr="005F6A9C">
              <w:rPr>
                <w:rFonts w:eastAsia="Arial"/>
                <w:b/>
                <w:bCs/>
                <w:color w:val="000000"/>
              </w:rPr>
              <w:t>Serão exigidos documentos adicionais juntamente com a proposta de preços (para análise da equipe técnica na fase de julgamento da proposta final de preços):</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196"/>
              <w:rPr>
                <w:rFonts w:eastAsia="Arial"/>
                <w:color w:val="000000"/>
              </w:rPr>
            </w:pPr>
          </w:p>
          <w:p w:rsidR="00301E45" w:rsidRPr="005F6A9C" w:rsidRDefault="00224C62">
            <w:pPr>
              <w:numPr>
                <w:ilvl w:val="1"/>
                <w:numId w:val="13"/>
              </w:numPr>
              <w:pBdr>
                <w:top w:val="nil"/>
                <w:left w:val="nil"/>
                <w:bottom w:val="nil"/>
                <w:right w:val="nil"/>
                <w:between w:val="nil"/>
              </w:pBdr>
              <w:tabs>
                <w:tab w:val="left" w:pos="196"/>
              </w:tabs>
              <w:ind w:left="196" w:firstLine="0"/>
              <w:rPr>
                <w:rFonts w:eastAsia="Arial"/>
                <w:b/>
                <w:bCs/>
                <w:color w:val="000000"/>
              </w:rPr>
            </w:pPr>
            <w:r w:rsidRPr="005F6A9C">
              <w:rPr>
                <w:rFonts w:eastAsia="Arial"/>
                <w:b/>
                <w:bCs/>
                <w:color w:val="000000"/>
              </w:rPr>
              <w:t xml:space="preserve">Será exigido amostra </w:t>
            </w:r>
            <w:proofErr w:type="gramStart"/>
            <w:r w:rsidRPr="005F6A9C">
              <w:rPr>
                <w:rFonts w:eastAsia="Arial"/>
                <w:b/>
                <w:bCs/>
                <w:color w:val="000000"/>
              </w:rPr>
              <w:t>do(</w:t>
            </w:r>
            <w:proofErr w:type="gramEnd"/>
            <w:r w:rsidRPr="005F6A9C">
              <w:rPr>
                <w:rFonts w:eastAsia="Arial"/>
                <w:b/>
                <w:bCs/>
                <w:color w:val="000000"/>
              </w:rPr>
              <w:t>s) produto(s)/demonstração do(s) serviço(s):</w:t>
            </w:r>
          </w:p>
          <w:p w:rsidR="00301E45" w:rsidRPr="005F6A9C" w:rsidRDefault="00224C62">
            <w:pPr>
              <w:pBdr>
                <w:top w:val="nil"/>
                <w:left w:val="nil"/>
                <w:bottom w:val="nil"/>
                <w:right w:val="nil"/>
                <w:between w:val="nil"/>
              </w:pBdr>
              <w:tabs>
                <w:tab w:val="left" w:pos="196"/>
              </w:tabs>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tabs>
                <w:tab w:val="left" w:pos="196"/>
              </w:tabs>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 </w:t>
            </w:r>
          </w:p>
          <w:p w:rsidR="00301E45" w:rsidRPr="005F6A9C" w:rsidRDefault="00301E45">
            <w:pPr>
              <w:pBdr>
                <w:top w:val="nil"/>
                <w:left w:val="nil"/>
                <w:bottom w:val="nil"/>
                <w:right w:val="nil"/>
                <w:between w:val="nil"/>
              </w:pBdr>
              <w:tabs>
                <w:tab w:val="left" w:pos="196"/>
              </w:tabs>
              <w:ind w:left="196"/>
              <w:rPr>
                <w:rFonts w:eastAsia="Arial"/>
                <w:color w:val="000000"/>
              </w:rPr>
            </w:pPr>
          </w:p>
          <w:p w:rsidR="00301E45" w:rsidRPr="005F6A9C" w:rsidRDefault="00224C62">
            <w:pPr>
              <w:numPr>
                <w:ilvl w:val="1"/>
                <w:numId w:val="13"/>
              </w:numPr>
              <w:pBdr>
                <w:top w:val="nil"/>
                <w:left w:val="nil"/>
                <w:bottom w:val="nil"/>
                <w:right w:val="nil"/>
                <w:between w:val="nil"/>
              </w:pBdr>
              <w:ind w:left="196" w:firstLine="0"/>
              <w:rPr>
                <w:rFonts w:eastAsia="Arial"/>
                <w:b/>
                <w:bCs/>
                <w:color w:val="000000"/>
              </w:rPr>
            </w:pPr>
            <w:r w:rsidRPr="005F6A9C">
              <w:rPr>
                <w:rFonts w:eastAsia="Arial"/>
                <w:b/>
                <w:bCs/>
                <w:color w:val="000000"/>
              </w:rPr>
              <w:t>Será exigida prova de conceito?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196"/>
              <w:rPr>
                <w:rFonts w:eastAsia="Arial"/>
                <w:color w:val="000000"/>
              </w:rPr>
            </w:pPr>
          </w:p>
          <w:p w:rsidR="00301E45" w:rsidRPr="005F6A9C" w:rsidRDefault="00224C62">
            <w:pPr>
              <w:pBdr>
                <w:top w:val="nil"/>
                <w:left w:val="nil"/>
                <w:bottom w:val="nil"/>
                <w:right w:val="nil"/>
                <w:between w:val="nil"/>
              </w:pBdr>
              <w:tabs>
                <w:tab w:val="left" w:pos="767"/>
              </w:tabs>
              <w:ind w:left="196"/>
              <w:rPr>
                <w:rFonts w:eastAsia="Arial"/>
                <w:b/>
                <w:bCs/>
                <w:color w:val="000000"/>
              </w:rPr>
            </w:pPr>
            <w:r w:rsidRPr="005F6A9C">
              <w:rPr>
                <w:rFonts w:eastAsia="Arial"/>
                <w:b/>
                <w:bCs/>
                <w:color w:val="000000"/>
              </w:rPr>
              <w:t>4.4. Será exigida carta de solidariedade?</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851"/>
              <w:rPr>
                <w:rFonts w:eastAsia="Arial"/>
                <w:color w:val="000000"/>
              </w:rPr>
            </w:pPr>
          </w:p>
          <w:p w:rsidR="00301E45" w:rsidRPr="005F6A9C" w:rsidRDefault="00224C62">
            <w:pPr>
              <w:pBdr>
                <w:top w:val="nil"/>
                <w:left w:val="nil"/>
                <w:bottom w:val="nil"/>
                <w:right w:val="nil"/>
                <w:between w:val="nil"/>
              </w:pBdr>
              <w:ind w:left="196"/>
              <w:jc w:val="both"/>
              <w:rPr>
                <w:rFonts w:eastAsia="Arial"/>
                <w:b/>
                <w:bCs/>
                <w:color w:val="000000"/>
              </w:rPr>
            </w:pPr>
            <w:r w:rsidRPr="005F6A9C">
              <w:rPr>
                <w:rFonts w:eastAsia="Arial"/>
                <w:b/>
                <w:bCs/>
                <w:color w:val="000000"/>
              </w:rPr>
              <w:t>OBS: Em razão do seu potencial de restringir a competitividade do certame, a exigência de carta de solidariedade somente se justificará em situações excepcionais e devidamente motivadas.</w:t>
            </w:r>
          </w:p>
          <w:p w:rsidR="00301E45" w:rsidRPr="005F6A9C" w:rsidRDefault="00301E45">
            <w:pPr>
              <w:keepNext/>
              <w:ind w:left="196"/>
              <w:jc w:val="both"/>
              <w:rPr>
                <w:rFonts w:eastAsia="Arial"/>
                <w:color w:val="4472C4"/>
              </w:rPr>
            </w:pPr>
          </w:p>
          <w:p w:rsidR="00301E45" w:rsidRPr="005F6A9C" w:rsidRDefault="00224C62">
            <w:pPr>
              <w:pBdr>
                <w:top w:val="nil"/>
                <w:left w:val="nil"/>
                <w:bottom w:val="nil"/>
                <w:right w:val="nil"/>
                <w:between w:val="nil"/>
              </w:pBdr>
              <w:tabs>
                <w:tab w:val="left" w:pos="767"/>
              </w:tabs>
              <w:ind w:left="196"/>
              <w:rPr>
                <w:rFonts w:eastAsia="Arial"/>
                <w:b/>
                <w:bCs/>
                <w:color w:val="000000"/>
              </w:rPr>
            </w:pPr>
            <w:r w:rsidRPr="005F6A9C">
              <w:rPr>
                <w:rFonts w:eastAsia="Arial"/>
                <w:b/>
                <w:bCs/>
                <w:color w:val="000000"/>
              </w:rPr>
              <w:t xml:space="preserve">4.5. Será exigida garantia de proposta, como requisito de </w:t>
            </w:r>
            <w:proofErr w:type="spellStart"/>
            <w:r w:rsidRPr="005F6A9C">
              <w:rPr>
                <w:rFonts w:eastAsia="Arial"/>
                <w:b/>
                <w:bCs/>
                <w:color w:val="000000"/>
              </w:rPr>
              <w:t>pré</w:t>
            </w:r>
            <w:proofErr w:type="spellEnd"/>
            <w:r w:rsidRPr="005F6A9C">
              <w:rPr>
                <w:rFonts w:eastAsia="Arial"/>
                <w:b/>
                <w:bCs/>
                <w:color w:val="000000"/>
              </w:rPr>
              <w:t>-habilitação?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keepNext/>
              <w:rPr>
                <w:rFonts w:eastAsia="Arial"/>
                <w:color w:val="548DD4"/>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rPr>
                <w:rFonts w:eastAsia="Arial"/>
                <w:b/>
                <w:bCs/>
                <w:color w:val="FFFFFF"/>
              </w:rPr>
            </w:pPr>
            <w:r w:rsidRPr="005F6A9C">
              <w:rPr>
                <w:rFonts w:eastAsia="Arial"/>
                <w:b/>
                <w:bCs/>
                <w:color w:val="FFFFFF"/>
              </w:rPr>
              <w:lastRenderedPageBreak/>
              <w:t>5. DOS CRITÉRIOS DE HABILITAÇÃO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jc w:val="both"/>
              <w:rPr>
                <w:rFonts w:eastAsia="Arial"/>
              </w:rPr>
            </w:pPr>
          </w:p>
          <w:p w:rsidR="00301E45" w:rsidRPr="005F6A9C" w:rsidRDefault="00224C62">
            <w:pPr>
              <w:ind w:left="196" w:right="228"/>
              <w:jc w:val="both"/>
              <w:rPr>
                <w:rFonts w:eastAsia="Arial"/>
                <w:color w:val="000000"/>
              </w:rPr>
            </w:pPr>
            <w:r w:rsidRPr="005F6A9C">
              <w:rPr>
                <w:rFonts w:eastAsia="Arial"/>
                <w:b/>
                <w:bCs/>
              </w:rPr>
              <w:t xml:space="preserve">5.1. </w:t>
            </w:r>
            <w:r w:rsidRPr="005F6A9C">
              <w:rPr>
                <w:rFonts w:eastAsia="Arial"/>
                <w:color w:val="000000"/>
              </w:rPr>
              <w:t>As exigências de habilitação jurídica, fiscal, social e trabalhista são as usuais para a generalidade dos objetos, conforme disciplinado no Edital/Aviso de Contratação Direta/Decreto Municipal n. 205 de 28 de setembro de 2023.</w:t>
            </w:r>
          </w:p>
          <w:p w:rsidR="00301E45" w:rsidRPr="005F6A9C" w:rsidRDefault="00301E45">
            <w:pPr>
              <w:ind w:left="196" w:right="228"/>
              <w:jc w:val="both"/>
              <w:rPr>
                <w:rFonts w:eastAsia="Arial"/>
                <w:color w:val="000000"/>
              </w:rPr>
            </w:pPr>
          </w:p>
          <w:p w:rsidR="00301E45" w:rsidRPr="005F6A9C" w:rsidRDefault="00224C62">
            <w:pPr>
              <w:ind w:left="196" w:right="228"/>
              <w:jc w:val="both"/>
              <w:rPr>
                <w:rFonts w:eastAsia="Arial"/>
                <w:color w:val="000000"/>
              </w:rPr>
            </w:pPr>
            <w:r w:rsidRPr="005F6A9C">
              <w:rPr>
                <w:rFonts w:eastAsia="Arial"/>
                <w:color w:val="000000"/>
              </w:rPr>
              <w:t>Se necessário, de acordo com o objeto e com o art. 37, XXI da Constituição Federal, preencher os itens 5.2 e 5.3:</w:t>
            </w:r>
          </w:p>
          <w:p w:rsidR="00301E45" w:rsidRPr="005F6A9C" w:rsidRDefault="00301E45">
            <w:pPr>
              <w:ind w:left="196" w:right="228"/>
              <w:jc w:val="both"/>
              <w:rPr>
                <w:rFonts w:eastAsia="Arial"/>
              </w:rPr>
            </w:pPr>
          </w:p>
          <w:p w:rsidR="00301E45" w:rsidRPr="005F6A9C" w:rsidRDefault="00224C62">
            <w:pPr>
              <w:ind w:left="196" w:right="228"/>
              <w:jc w:val="both"/>
              <w:rPr>
                <w:rFonts w:eastAsia="Arial"/>
                <w:b/>
                <w:bCs/>
              </w:rPr>
            </w:pPr>
            <w:r w:rsidRPr="005F6A9C">
              <w:rPr>
                <w:rFonts w:eastAsia="Arial"/>
                <w:b/>
                <w:bCs/>
              </w:rPr>
              <w:t>5.2. Qualificação econômico-financeira</w:t>
            </w:r>
          </w:p>
          <w:p w:rsidR="00301E45" w:rsidRPr="005F6A9C" w:rsidRDefault="00301E45">
            <w:pPr>
              <w:ind w:left="196" w:right="228"/>
              <w:jc w:val="both"/>
              <w:rPr>
                <w:rFonts w:eastAsia="Arial"/>
                <w:color w:val="FF0000"/>
                <w:u w:val="single"/>
              </w:rPr>
            </w:pPr>
          </w:p>
          <w:p w:rsidR="00301E45" w:rsidRPr="005F6A9C" w:rsidRDefault="00224C62">
            <w:pPr>
              <w:tabs>
                <w:tab w:val="left" w:pos="1440"/>
              </w:tabs>
              <w:ind w:firstLine="142"/>
              <w:jc w:val="both"/>
              <w:rPr>
                <w:rFonts w:eastAsia="Arial"/>
                <w:color w:val="000000"/>
              </w:rPr>
            </w:pPr>
            <w:r w:rsidRPr="005F6A9C">
              <w:rPr>
                <w:rFonts w:eastAsia="Arial"/>
                <w:color w:val="000000"/>
              </w:rPr>
              <w:t xml:space="preserve">  5.2.</w:t>
            </w:r>
            <w:proofErr w:type="gramStart"/>
            <w:r w:rsidRPr="005F6A9C">
              <w:rPr>
                <w:rFonts w:eastAsia="Arial"/>
                <w:color w:val="000000"/>
              </w:rPr>
              <w:t>1.(</w:t>
            </w:r>
            <w:proofErr w:type="gramEnd"/>
            <w:r w:rsidRPr="005F6A9C">
              <w:rPr>
                <w:rFonts w:eastAsia="Arial"/>
                <w:color w:val="000000"/>
              </w:rPr>
              <w:t xml:space="preserve">  </w:t>
            </w:r>
            <w:r w:rsidRPr="005F6A9C">
              <w:rPr>
                <w:rFonts w:eastAsia="Arial"/>
                <w:b/>
                <w:bCs/>
                <w:color w:val="000000"/>
              </w:rPr>
              <w:t xml:space="preserve">X </w:t>
            </w:r>
            <w:r w:rsidRPr="005F6A9C">
              <w:rPr>
                <w:rFonts w:eastAsia="Arial"/>
                <w:color w:val="000000"/>
              </w:rPr>
              <w:t xml:space="preserve"> )   certidão negativa de falência expedida pelo distribuidor da sede do fornecedor;</w:t>
            </w:r>
          </w:p>
          <w:p w:rsidR="00301E45" w:rsidRPr="005F6A9C" w:rsidRDefault="00301E45">
            <w:pPr>
              <w:tabs>
                <w:tab w:val="left" w:pos="1440"/>
              </w:tabs>
              <w:jc w:val="both"/>
              <w:rPr>
                <w:rFonts w:eastAsia="Arial"/>
                <w:color w:val="000000"/>
              </w:rPr>
            </w:pPr>
          </w:p>
          <w:p w:rsidR="00301E45" w:rsidRPr="005F6A9C" w:rsidRDefault="00224C62">
            <w:pPr>
              <w:ind w:firstLine="142"/>
              <w:jc w:val="both"/>
              <w:rPr>
                <w:rFonts w:eastAsia="Arial"/>
                <w:color w:val="000000"/>
              </w:rPr>
            </w:pPr>
            <w:r w:rsidRPr="005F6A9C">
              <w:rPr>
                <w:rFonts w:eastAsia="Arial"/>
                <w:color w:val="000000"/>
              </w:rPr>
              <w:t xml:space="preserve"> 5.2.2. </w:t>
            </w:r>
            <w:proofErr w:type="gramStart"/>
            <w:r w:rsidRPr="005F6A9C">
              <w:rPr>
                <w:rFonts w:eastAsia="Arial"/>
                <w:color w:val="000000"/>
              </w:rPr>
              <w:t>(  )</w:t>
            </w:r>
            <w:proofErr w:type="gramEnd"/>
            <w:r w:rsidRPr="005F6A9C">
              <w:rPr>
                <w:rFonts w:eastAsia="Arial"/>
                <w:color w:val="000000"/>
              </w:rPr>
              <w:t xml:space="preserve">  balanço patrimonial, demonstração de resultado de exercício e demais demonstrações contábeis dos 2 (dois) últimos exercícios sociais;</w:t>
            </w:r>
          </w:p>
          <w:p w:rsidR="00301E45" w:rsidRPr="005F6A9C" w:rsidRDefault="00224C62">
            <w:pPr>
              <w:ind w:left="709"/>
              <w:jc w:val="both"/>
              <w:rPr>
                <w:rFonts w:eastAsia="Arial"/>
                <w:color w:val="000000"/>
              </w:rPr>
            </w:pPr>
            <w:r w:rsidRPr="005F6A9C">
              <w:rPr>
                <w:rFonts w:eastAsia="Arial"/>
              </w:rPr>
              <w:t xml:space="preserve">5.2.2.1. As empresas criadas no exercício financeiro do PL deverão atender a todas as exigências da habilitação e </w:t>
            </w:r>
            <w:r w:rsidRPr="005F6A9C">
              <w:rPr>
                <w:rFonts w:eastAsia="Arial"/>
                <w:color w:val="000000"/>
              </w:rPr>
              <w:t>poderão substituir os demonstrativos contábeis pelo balanço de abertura.</w:t>
            </w:r>
          </w:p>
          <w:p w:rsidR="00301E45" w:rsidRPr="005F6A9C" w:rsidRDefault="00301E45">
            <w:pPr>
              <w:jc w:val="both"/>
              <w:rPr>
                <w:rFonts w:eastAsia="Arial"/>
                <w:color w:val="000000"/>
              </w:rPr>
            </w:pPr>
          </w:p>
          <w:p w:rsidR="00301E45" w:rsidRPr="005F6A9C" w:rsidRDefault="00224C62">
            <w:pPr>
              <w:tabs>
                <w:tab w:val="left" w:pos="851"/>
                <w:tab w:val="left" w:pos="993"/>
                <w:tab w:val="left" w:pos="1440"/>
                <w:tab w:val="left" w:pos="2127"/>
              </w:tabs>
              <w:ind w:firstLine="142"/>
              <w:jc w:val="both"/>
              <w:rPr>
                <w:rFonts w:eastAsia="Arial"/>
                <w:color w:val="000000"/>
              </w:rPr>
            </w:pPr>
            <w:r w:rsidRPr="005F6A9C">
              <w:rPr>
                <w:rFonts w:eastAsia="Arial"/>
                <w:color w:val="000000"/>
              </w:rPr>
              <w:t xml:space="preserve">  5.2.3. </w:t>
            </w:r>
            <w:proofErr w:type="gramStart"/>
            <w:r w:rsidRPr="005F6A9C">
              <w:rPr>
                <w:rFonts w:eastAsia="Arial"/>
                <w:color w:val="000000"/>
              </w:rPr>
              <w:t>(  )</w:t>
            </w:r>
            <w:proofErr w:type="gramEnd"/>
            <w:r w:rsidRPr="005F6A9C">
              <w:rPr>
                <w:rFonts w:eastAsia="Arial"/>
                <w:color w:val="000000"/>
              </w:rPr>
              <w:t xml:space="preserve">  comprovação da boa situação financeira da empresa mediante obtenção de índices de Liquidez Geral (LG), Solvência Geral (SG) e Liquidez Corrente (LC), superiores a 1 (um), obtidos pela aplicação das seguintes fórmulas: </w:t>
            </w:r>
          </w:p>
          <w:p w:rsidR="00301E45" w:rsidRPr="005F6A9C" w:rsidRDefault="00301E45">
            <w:pPr>
              <w:jc w:val="both"/>
              <w:rPr>
                <w:rFonts w:eastAsia="Arial"/>
                <w:color w:val="FF0000"/>
                <w:u w:val="single"/>
              </w:rPr>
            </w:pPr>
          </w:p>
          <w:p w:rsidR="00301E45" w:rsidRPr="005F6A9C" w:rsidRDefault="00224C62">
            <w:pPr>
              <w:ind w:left="709" w:right="228"/>
              <w:rPr>
                <w:rFonts w:eastAsia="Arial"/>
                <w:color w:val="000000"/>
              </w:rPr>
            </w:pPr>
            <w:r w:rsidRPr="005F6A9C">
              <w:rPr>
                <w:rFonts w:eastAsia="Arial"/>
                <w:color w:val="000000"/>
              </w:rPr>
              <w:t xml:space="preserve">Liquidez Geral (LG) = (Ativo Circulante + Realizável a Longo </w:t>
            </w:r>
            <w:proofErr w:type="gramStart"/>
            <w:r w:rsidRPr="005F6A9C">
              <w:rPr>
                <w:rFonts w:eastAsia="Arial"/>
                <w:color w:val="000000"/>
              </w:rPr>
              <w:t>Prazo )</w:t>
            </w:r>
            <w:proofErr w:type="gramEnd"/>
            <w:r w:rsidRPr="005F6A9C">
              <w:rPr>
                <w:rFonts w:eastAsia="Arial"/>
                <w:color w:val="000000"/>
              </w:rPr>
              <w:t>/( Passivo Circulante + Passivo Não Circulante);</w:t>
            </w:r>
          </w:p>
          <w:p w:rsidR="00301E45" w:rsidRPr="005F6A9C" w:rsidRDefault="00301E45">
            <w:pPr>
              <w:ind w:left="709"/>
              <w:jc w:val="center"/>
              <w:rPr>
                <w:rFonts w:eastAsia="Arial"/>
                <w:color w:val="000000"/>
              </w:rPr>
            </w:pPr>
          </w:p>
          <w:p w:rsidR="00301E45" w:rsidRPr="005F6A9C" w:rsidRDefault="00224C62">
            <w:pPr>
              <w:ind w:left="709"/>
              <w:rPr>
                <w:rFonts w:eastAsia="Arial"/>
                <w:color w:val="000000"/>
              </w:rPr>
            </w:pPr>
            <w:r w:rsidRPr="005F6A9C">
              <w:rPr>
                <w:rFonts w:eastAsia="Arial"/>
                <w:color w:val="000000"/>
              </w:rPr>
              <w:t>Solvência Geral (</w:t>
            </w:r>
            <w:proofErr w:type="gramStart"/>
            <w:r w:rsidRPr="005F6A9C">
              <w:rPr>
                <w:rFonts w:eastAsia="Arial"/>
                <w:color w:val="000000"/>
              </w:rPr>
              <w:t>SG)=</w:t>
            </w:r>
            <w:proofErr w:type="gramEnd"/>
            <w:r w:rsidRPr="005F6A9C">
              <w:rPr>
                <w:rFonts w:eastAsia="Arial"/>
                <w:color w:val="000000"/>
              </w:rPr>
              <w:t xml:space="preserve"> (Ativo Total)/(Passivo Circulante +Passivo não Circulante); e</w:t>
            </w:r>
          </w:p>
          <w:p w:rsidR="00301E45" w:rsidRPr="005F6A9C" w:rsidRDefault="00301E45">
            <w:pPr>
              <w:ind w:left="709"/>
              <w:jc w:val="center"/>
              <w:rPr>
                <w:rFonts w:eastAsia="Arial"/>
                <w:color w:val="000000"/>
              </w:rPr>
            </w:pPr>
          </w:p>
          <w:p w:rsidR="00301E45" w:rsidRPr="005F6A9C" w:rsidRDefault="00224C62">
            <w:pPr>
              <w:ind w:left="709"/>
              <w:rPr>
                <w:rFonts w:eastAsia="Arial"/>
                <w:color w:val="000000"/>
              </w:rPr>
            </w:pPr>
            <w:r w:rsidRPr="005F6A9C">
              <w:rPr>
                <w:rFonts w:eastAsia="Arial"/>
                <w:color w:val="000000"/>
              </w:rPr>
              <w:t xml:space="preserve">Liquidez Corrente (LC) = (Ativo </w:t>
            </w:r>
            <w:proofErr w:type="gramStart"/>
            <w:r w:rsidRPr="005F6A9C">
              <w:rPr>
                <w:rFonts w:eastAsia="Arial"/>
                <w:color w:val="000000"/>
              </w:rPr>
              <w:t>Circulante)/</w:t>
            </w:r>
            <w:proofErr w:type="gramEnd"/>
            <w:r w:rsidRPr="005F6A9C">
              <w:rPr>
                <w:rFonts w:eastAsia="Arial"/>
                <w:color w:val="000000"/>
              </w:rPr>
              <w:t>(Passivo Circulante).</w:t>
            </w:r>
          </w:p>
          <w:p w:rsidR="00301E45" w:rsidRPr="005F6A9C" w:rsidRDefault="00301E45">
            <w:pPr>
              <w:ind w:left="709"/>
              <w:jc w:val="both"/>
              <w:rPr>
                <w:rFonts w:eastAsia="Arial"/>
                <w:color w:val="FF0000"/>
                <w:u w:val="single"/>
              </w:rPr>
            </w:pPr>
          </w:p>
          <w:p w:rsidR="00301E45" w:rsidRPr="005F6A9C" w:rsidRDefault="00224C62">
            <w:pPr>
              <w:ind w:left="709" w:right="228"/>
              <w:jc w:val="both"/>
              <w:rPr>
                <w:rFonts w:eastAsia="Arial"/>
                <w:color w:val="FF0000"/>
                <w:u w:val="single"/>
              </w:rPr>
            </w:pPr>
            <w:r w:rsidRPr="005F6A9C">
              <w:rPr>
                <w:rFonts w:eastAsia="Arial"/>
                <w:color w:val="000000"/>
              </w:rPr>
              <w:t xml:space="preserve">5.2.3.1. Caso a empresa, apresente resultado inferior ou igual a 1(um) em qualquer dos índices de Liquidez Geral (LG), Solvência Geral (SG) e Liquidez Corrente (LC), deverá </w:t>
            </w:r>
            <w:r w:rsidRPr="005F6A9C">
              <w:rPr>
                <w:rFonts w:eastAsia="Arial"/>
                <w:color w:val="000000"/>
              </w:rPr>
              <w:lastRenderedPageBreak/>
              <w:t xml:space="preserve">comprovar capital ou patrimônio líquido mínimo de </w:t>
            </w:r>
            <w:r w:rsidRPr="005F6A9C">
              <w:rPr>
                <w:rFonts w:eastAsia="Arial"/>
                <w:i/>
                <w:iCs/>
                <w:color w:val="000000"/>
              </w:rPr>
              <w:t xml:space="preserve">(_______%) </w:t>
            </w:r>
            <w:r w:rsidRPr="005F6A9C">
              <w:rPr>
                <w:rFonts w:eastAsia="Arial"/>
                <w:color w:val="000000"/>
              </w:rPr>
              <w:t>do valor total estimado da contratação ou do item pertinente.</w:t>
            </w:r>
          </w:p>
          <w:p w:rsidR="00301E45" w:rsidRPr="005F6A9C" w:rsidRDefault="00301E45">
            <w:pPr>
              <w:ind w:left="1134"/>
              <w:jc w:val="both"/>
              <w:rPr>
                <w:rFonts w:eastAsia="Arial"/>
              </w:rPr>
            </w:pPr>
          </w:p>
          <w:p w:rsidR="00301E45" w:rsidRPr="005F6A9C" w:rsidRDefault="00224C62">
            <w:pPr>
              <w:tabs>
                <w:tab w:val="left" w:pos="1440"/>
              </w:tabs>
              <w:ind w:left="709"/>
              <w:jc w:val="both"/>
              <w:rPr>
                <w:rFonts w:eastAsia="Arial"/>
                <w:color w:val="000000"/>
              </w:rPr>
            </w:pPr>
            <w:r w:rsidRPr="005F6A9C">
              <w:rPr>
                <w:rFonts w:eastAsia="Arial"/>
                <w:color w:val="000000"/>
              </w:rPr>
              <w:t>5.2.3.2. O atendimento dos índices econômicos previstos neste item deverá ser atestado mediante declaração assinada por profissional habilitado da área contábil, apresentada pelo fornecedor.</w:t>
            </w:r>
          </w:p>
          <w:p w:rsidR="00301E45" w:rsidRPr="005F6A9C" w:rsidRDefault="00301E45">
            <w:pPr>
              <w:ind w:left="196" w:right="228"/>
              <w:jc w:val="both"/>
              <w:rPr>
                <w:rFonts w:eastAsia="Arial"/>
                <w:color w:val="FF0000"/>
                <w:u w:val="single"/>
              </w:rPr>
            </w:pPr>
          </w:p>
          <w:p w:rsidR="00301E45" w:rsidRPr="005F6A9C" w:rsidRDefault="00224C62">
            <w:pPr>
              <w:ind w:left="196" w:right="228"/>
              <w:jc w:val="both"/>
              <w:rPr>
                <w:rFonts w:eastAsia="Arial"/>
                <w:b/>
                <w:bCs/>
              </w:rPr>
            </w:pPr>
            <w:r w:rsidRPr="005F6A9C">
              <w:rPr>
                <w:rFonts w:eastAsia="Arial"/>
                <w:b/>
                <w:bCs/>
              </w:rPr>
              <w:t>5.3. Qualificação técnica</w:t>
            </w:r>
          </w:p>
          <w:p w:rsidR="00301E45" w:rsidRPr="005F6A9C" w:rsidRDefault="00301E45">
            <w:pPr>
              <w:ind w:left="196" w:right="228"/>
              <w:jc w:val="both"/>
              <w:rPr>
                <w:rFonts w:eastAsia="Arial"/>
                <w:b/>
                <w:bCs/>
              </w:rPr>
            </w:pPr>
          </w:p>
          <w:p w:rsidR="00301E45" w:rsidRPr="005F6A9C" w:rsidRDefault="00224C62">
            <w:pPr>
              <w:pBdr>
                <w:top w:val="nil"/>
                <w:left w:val="nil"/>
                <w:bottom w:val="nil"/>
                <w:right w:val="nil"/>
                <w:between w:val="nil"/>
              </w:pBdr>
              <w:ind w:left="164"/>
              <w:jc w:val="both"/>
              <w:rPr>
                <w:rFonts w:eastAsia="Arial"/>
                <w:color w:val="000000"/>
              </w:rPr>
            </w:pPr>
            <w:r w:rsidRPr="005F6A9C">
              <w:rPr>
                <w:rFonts w:eastAsia="Arial"/>
                <w:color w:val="000000"/>
              </w:rPr>
              <w:t xml:space="preserve">5.3.1. </w:t>
            </w: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w:t>
            </w:r>
          </w:p>
          <w:p w:rsidR="00301E45" w:rsidRPr="005F6A9C" w:rsidRDefault="00301E45">
            <w:pPr>
              <w:pBdr>
                <w:top w:val="nil"/>
                <w:left w:val="nil"/>
                <w:bottom w:val="nil"/>
                <w:right w:val="nil"/>
                <w:between w:val="nil"/>
              </w:pBdr>
              <w:ind w:left="164"/>
              <w:jc w:val="both"/>
              <w:rPr>
                <w:rFonts w:eastAsia="Arial"/>
                <w:color w:val="000000"/>
              </w:rPr>
            </w:pPr>
          </w:p>
          <w:p w:rsidR="00301E45" w:rsidRPr="005F6A9C" w:rsidRDefault="00224C62">
            <w:pPr>
              <w:pBdr>
                <w:top w:val="nil"/>
                <w:left w:val="nil"/>
                <w:bottom w:val="nil"/>
                <w:right w:val="nil"/>
                <w:between w:val="nil"/>
              </w:pBdr>
              <w:ind w:left="851"/>
              <w:jc w:val="both"/>
              <w:rPr>
                <w:rFonts w:eastAsia="Arial"/>
                <w:color w:val="000000"/>
              </w:rPr>
            </w:pPr>
            <w:r w:rsidRPr="005F6A9C">
              <w:rPr>
                <w:rFonts w:eastAsia="Arial"/>
                <w:color w:val="000000"/>
              </w:rPr>
              <w:t xml:space="preserve">5.3.1.1 </w:t>
            </w:r>
            <w:proofErr w:type="gramStart"/>
            <w:r w:rsidRPr="005F6A9C">
              <w:rPr>
                <w:rFonts w:eastAsia="Arial"/>
                <w:color w:val="000000"/>
              </w:rPr>
              <w:t xml:space="preserve">(  </w:t>
            </w:r>
            <w:proofErr w:type="gramEnd"/>
            <w:r w:rsidRPr="005F6A9C">
              <w:rPr>
                <w:rFonts w:eastAsia="Arial"/>
                <w:color w:val="000000"/>
              </w:rPr>
              <w:t xml:space="preserve"> ) As certidões ou atestados previstos no item acima devem ser regularmente emitido(s) pelo conselho profissional competente.</w:t>
            </w:r>
          </w:p>
          <w:p w:rsidR="00301E45" w:rsidRPr="005F6A9C" w:rsidRDefault="00301E45">
            <w:pPr>
              <w:ind w:left="196" w:right="228"/>
              <w:jc w:val="both"/>
              <w:rPr>
                <w:rFonts w:eastAsia="Arial"/>
              </w:rPr>
            </w:pPr>
          </w:p>
          <w:p w:rsidR="00301E45" w:rsidRPr="005F6A9C" w:rsidRDefault="00224C62">
            <w:pPr>
              <w:ind w:left="851" w:right="228"/>
              <w:jc w:val="both"/>
              <w:rPr>
                <w:rFonts w:eastAsia="Arial"/>
              </w:rPr>
            </w:pPr>
            <w:r w:rsidRPr="005F6A9C">
              <w:rPr>
                <w:rFonts w:eastAsia="Arial"/>
              </w:rPr>
              <w:t>5.3.1.</w:t>
            </w:r>
            <w:proofErr w:type="gramStart"/>
            <w:r w:rsidRPr="005F6A9C">
              <w:rPr>
                <w:rFonts w:eastAsia="Arial"/>
              </w:rPr>
              <w:t>2.(</w:t>
            </w:r>
            <w:proofErr w:type="gramEnd"/>
            <w:r w:rsidRPr="005F6A9C">
              <w:rPr>
                <w:rFonts w:eastAsia="Arial"/>
              </w:rPr>
              <w:t xml:space="preserve"> </w:t>
            </w:r>
            <w:r w:rsidRPr="005F6A9C">
              <w:rPr>
                <w:rFonts w:eastAsia="Arial"/>
                <w:b/>
                <w:bCs/>
              </w:rPr>
              <w:t xml:space="preserve"> x</w:t>
            </w:r>
            <w:r w:rsidRPr="005F6A9C">
              <w:rPr>
                <w:rFonts w:eastAsia="Arial"/>
              </w:rPr>
              <w:t xml:space="preserve"> ) Para fins da comprovação de que trata este subitem, os atestados deverão dizer respeito a contratos executados com as seguintes características mínimas: </w:t>
            </w:r>
          </w:p>
          <w:p w:rsidR="00301E45" w:rsidRPr="005F6A9C" w:rsidRDefault="00301E45">
            <w:pPr>
              <w:ind w:left="851" w:right="228"/>
              <w:jc w:val="both"/>
              <w:rPr>
                <w:rFonts w:eastAsia="Arial"/>
              </w:rPr>
            </w:pPr>
          </w:p>
          <w:p w:rsidR="00301E45" w:rsidRPr="005F6A9C" w:rsidRDefault="00224C62">
            <w:pPr>
              <w:ind w:left="851" w:right="228"/>
              <w:jc w:val="both"/>
              <w:rPr>
                <w:rFonts w:eastAsia="Arial"/>
              </w:rPr>
            </w:pPr>
            <w:r w:rsidRPr="005F6A9C">
              <w:rPr>
                <w:rFonts w:eastAsia="Arial"/>
              </w:rPr>
              <w:t>Fornecer a comprovação de que fornece os itens solicitados, na forma exigida por este termo de referência ou de forma superior;</w:t>
            </w:r>
          </w:p>
          <w:p w:rsidR="00301E45" w:rsidRPr="005F6A9C" w:rsidRDefault="00224C62">
            <w:pPr>
              <w:ind w:left="851" w:right="228"/>
              <w:jc w:val="both"/>
              <w:rPr>
                <w:rFonts w:eastAsia="Arial"/>
              </w:rPr>
            </w:pPr>
            <w:r w:rsidRPr="005F6A9C">
              <w:rPr>
                <w:rFonts w:eastAsia="Arial"/>
              </w:rPr>
              <w:t>Conter o nome e CNPJ da empresa responsável (Contratada);</w:t>
            </w:r>
          </w:p>
          <w:p w:rsidR="00301E45" w:rsidRPr="005F6A9C" w:rsidRDefault="00224C62">
            <w:pPr>
              <w:ind w:left="851" w:right="228"/>
              <w:jc w:val="both"/>
              <w:rPr>
                <w:rFonts w:eastAsia="Arial"/>
              </w:rPr>
            </w:pPr>
            <w:r w:rsidRPr="005F6A9C">
              <w:rPr>
                <w:rFonts w:eastAsia="Arial"/>
              </w:rPr>
              <w:t>Conter o nome e CNPJ do Órgão ou empresa (Contratante);</w:t>
            </w:r>
          </w:p>
          <w:p w:rsidR="00301E45" w:rsidRPr="005F6A9C" w:rsidRDefault="00224C62">
            <w:pPr>
              <w:ind w:left="851" w:right="228"/>
              <w:jc w:val="both"/>
              <w:rPr>
                <w:rFonts w:eastAsia="Arial"/>
              </w:rPr>
            </w:pPr>
            <w:r w:rsidRPr="005F6A9C">
              <w:rPr>
                <w:rFonts w:eastAsia="Arial"/>
              </w:rPr>
              <w:t>Conter a data/período em que houve a aquisição;</w:t>
            </w:r>
          </w:p>
          <w:p w:rsidR="00301E45" w:rsidRPr="005F6A9C" w:rsidRDefault="00224C62">
            <w:pPr>
              <w:ind w:left="851" w:right="228"/>
              <w:jc w:val="both"/>
              <w:rPr>
                <w:rFonts w:eastAsia="Arial"/>
              </w:rPr>
            </w:pPr>
            <w:r w:rsidRPr="005F6A9C">
              <w:rPr>
                <w:rFonts w:eastAsia="Arial"/>
              </w:rPr>
              <w:t>Conter informação se o cumprimento das obrigações ocorreu de forma satisfatória.</w:t>
            </w:r>
          </w:p>
          <w:p w:rsidR="00301E45" w:rsidRPr="005F6A9C" w:rsidRDefault="00301E45">
            <w:pPr>
              <w:ind w:left="142" w:right="228"/>
              <w:jc w:val="both"/>
              <w:rPr>
                <w:rFonts w:eastAsia="Arial"/>
              </w:rPr>
            </w:pPr>
          </w:p>
          <w:p w:rsidR="00301E45" w:rsidRPr="005F6A9C" w:rsidRDefault="00224C62">
            <w:pPr>
              <w:ind w:left="142" w:right="228"/>
              <w:jc w:val="both"/>
              <w:rPr>
                <w:rFonts w:eastAsia="Arial"/>
              </w:rPr>
            </w:pPr>
            <w:r w:rsidRPr="005F6A9C">
              <w:rPr>
                <w:rFonts w:eastAsia="Arial"/>
              </w:rPr>
              <w:t>5.3.2. Será admitida, para fins de comprovação de quantitativo mínimo, a apresentação e o somatório de diferentes atestados executados de forma concomitante.</w:t>
            </w:r>
          </w:p>
          <w:p w:rsidR="00301E45" w:rsidRPr="005F6A9C" w:rsidRDefault="00224C62">
            <w:pPr>
              <w:ind w:left="142" w:right="228"/>
              <w:jc w:val="both"/>
              <w:rPr>
                <w:rFonts w:eastAsia="Arial"/>
              </w:rPr>
            </w:pPr>
            <w:r w:rsidRPr="005F6A9C">
              <w:rPr>
                <w:rFonts w:eastAsia="Arial"/>
              </w:rPr>
              <w:t>5.3.3. Os atestados de capacidade técnica poderão ser apresentados em nome da matriz ou da filial do fornecedor.</w:t>
            </w:r>
          </w:p>
          <w:p w:rsidR="00301E45" w:rsidRPr="005F6A9C" w:rsidRDefault="00224C62">
            <w:pPr>
              <w:ind w:left="142" w:right="228"/>
              <w:jc w:val="both"/>
              <w:rPr>
                <w:rFonts w:eastAsia="Arial"/>
              </w:rPr>
            </w:pPr>
            <w:r w:rsidRPr="005F6A9C">
              <w:rPr>
                <w:rFonts w:eastAsia="Arial"/>
              </w:rPr>
              <w:t>5.3.4. 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rsidR="00301E45" w:rsidRPr="005F6A9C" w:rsidRDefault="00301E45">
            <w:pPr>
              <w:ind w:left="196" w:right="228"/>
              <w:jc w:val="both"/>
              <w:rPr>
                <w:rFonts w:eastAsia="Arial"/>
              </w:rPr>
            </w:pPr>
          </w:p>
          <w:p w:rsidR="00301E45" w:rsidRPr="005F6A9C" w:rsidRDefault="00224C62">
            <w:pPr>
              <w:pBdr>
                <w:top w:val="nil"/>
                <w:left w:val="nil"/>
                <w:bottom w:val="nil"/>
                <w:right w:val="nil"/>
                <w:between w:val="nil"/>
              </w:pBdr>
              <w:shd w:val="clear" w:color="auto" w:fill="FFFFFF"/>
              <w:ind w:left="164"/>
              <w:jc w:val="both"/>
              <w:rPr>
                <w:rFonts w:eastAsia="Arial"/>
                <w:color w:val="000000"/>
              </w:rPr>
            </w:pPr>
            <w:r w:rsidRPr="005F6A9C">
              <w:rPr>
                <w:rFonts w:eastAsia="Arial"/>
                <w:color w:val="000000"/>
              </w:rPr>
              <w:t xml:space="preserve">5.3.5. </w:t>
            </w:r>
            <w:proofErr w:type="gramStart"/>
            <w:r w:rsidRPr="005F6A9C">
              <w:rPr>
                <w:rFonts w:eastAsia="Arial"/>
                <w:color w:val="000000"/>
              </w:rPr>
              <w:t xml:space="preserve">(  </w:t>
            </w:r>
            <w:proofErr w:type="gramEnd"/>
            <w:r w:rsidRPr="005F6A9C">
              <w:rPr>
                <w:rFonts w:eastAsia="Arial"/>
                <w:color w:val="000000"/>
              </w:rPr>
              <w:t xml:space="preserve">  ) Prova de atendimento aos requisitos __________, previstos na lei __________ </w:t>
            </w:r>
            <w:r w:rsidRPr="005F6A9C">
              <w:rPr>
                <w:rFonts w:eastAsia="Arial"/>
                <w:i/>
                <w:iCs/>
                <w:color w:val="000000"/>
                <w:u w:val="single"/>
              </w:rPr>
              <w:t>(Preencher caso exista lei específica Municipal, Estadual ou Federal que exija tais requisitos).</w:t>
            </w:r>
          </w:p>
          <w:p w:rsidR="00301E45" w:rsidRPr="005F6A9C" w:rsidRDefault="00301E45">
            <w:pPr>
              <w:ind w:left="196" w:right="228"/>
              <w:jc w:val="both"/>
              <w:rPr>
                <w:rFonts w:eastAsia="Arial"/>
              </w:rPr>
            </w:pPr>
          </w:p>
          <w:p w:rsidR="00301E45" w:rsidRPr="005F6A9C" w:rsidRDefault="00224C62">
            <w:pPr>
              <w:ind w:firstLine="284"/>
              <w:rPr>
                <w:rFonts w:eastAsia="Arial"/>
              </w:rPr>
            </w:pPr>
            <w:r w:rsidRPr="005F6A9C">
              <w:rPr>
                <w:rFonts w:eastAsia="Arial"/>
              </w:rPr>
              <w:t xml:space="preserve">5.3.6. </w:t>
            </w:r>
            <w:proofErr w:type="gramStart"/>
            <w:r w:rsidRPr="005F6A9C">
              <w:rPr>
                <w:rFonts w:eastAsia="Arial"/>
              </w:rPr>
              <w:t xml:space="preserve">(  </w:t>
            </w:r>
            <w:r w:rsidR="00714C85">
              <w:rPr>
                <w:rFonts w:eastAsia="Arial"/>
              </w:rPr>
              <w:t>X</w:t>
            </w:r>
            <w:proofErr w:type="gramEnd"/>
            <w:r w:rsidRPr="005F6A9C">
              <w:rPr>
                <w:rFonts w:eastAsia="Arial"/>
              </w:rPr>
              <w:t xml:space="preserve">  ) Outras exigências de qualificação técnica: </w:t>
            </w:r>
          </w:p>
          <w:p w:rsidR="00301E45" w:rsidRPr="005F6A9C" w:rsidRDefault="00224C62">
            <w:pPr>
              <w:ind w:firstLine="284"/>
              <w:rPr>
                <w:rFonts w:eastAsia="Arial"/>
                <w:b/>
                <w:bCs/>
              </w:rPr>
            </w:pPr>
            <w:r w:rsidRPr="005F6A9C">
              <w:rPr>
                <w:rFonts w:eastAsia="Arial"/>
              </w:rPr>
              <w:t xml:space="preserve"> </w:t>
            </w:r>
            <w:r w:rsidRPr="005F6A9C">
              <w:rPr>
                <w:rFonts w:eastAsia="Arial"/>
                <w:b/>
                <w:bCs/>
              </w:rPr>
              <w:t>Alvará sanitário ou licença sanitária da empresa licitante expedidos pelo serviço de vigilância federal, estadual ou municipal.</w:t>
            </w:r>
          </w:p>
          <w:p w:rsidR="00301E45" w:rsidRPr="005F6A9C" w:rsidRDefault="00301E45">
            <w:pPr>
              <w:ind w:left="196" w:right="228"/>
              <w:jc w:val="both"/>
              <w:rPr>
                <w:rFonts w:eastAsia="Arial"/>
              </w:rPr>
            </w:pPr>
          </w:p>
          <w:p w:rsidR="00301E45" w:rsidRPr="005F6A9C" w:rsidRDefault="00224C62">
            <w:pPr>
              <w:ind w:left="196" w:right="228"/>
              <w:jc w:val="both"/>
              <w:rPr>
                <w:rFonts w:eastAsia="Arial"/>
              </w:rPr>
            </w:pPr>
            <w:r w:rsidRPr="005F6A9C">
              <w:rPr>
                <w:rFonts w:eastAsia="Arial"/>
              </w:rPr>
              <w:t xml:space="preserve">5.3.7. </w:t>
            </w:r>
            <w:proofErr w:type="gramStart"/>
            <w:r w:rsidRPr="005F6A9C">
              <w:rPr>
                <w:rFonts w:eastAsia="Arial"/>
              </w:rPr>
              <w:t>(  )</w:t>
            </w:r>
            <w:proofErr w:type="gramEnd"/>
            <w:r w:rsidRPr="005F6A9C">
              <w:rPr>
                <w:rFonts w:eastAsia="Arial"/>
              </w:rPr>
              <w:t xml:space="preserve"> Será exigida do licitante cooperativa, ainda, a seguinte documentação complementar: ________________________________________.</w:t>
            </w:r>
          </w:p>
          <w:p w:rsidR="00301E45" w:rsidRPr="005F6A9C" w:rsidRDefault="00301E45">
            <w:pPr>
              <w:ind w:left="196" w:right="228"/>
              <w:jc w:val="both"/>
              <w:rPr>
                <w:rFonts w:eastAsia="Arial"/>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tabs>
                <w:tab w:val="left" w:pos="426"/>
              </w:tabs>
              <w:ind w:left="58" w:firstLine="0"/>
              <w:rPr>
                <w:rFonts w:eastAsia="Arial"/>
                <w:b/>
                <w:bCs/>
                <w:color w:val="FFFFFF"/>
              </w:rPr>
            </w:pPr>
            <w:r w:rsidRPr="005F6A9C">
              <w:rPr>
                <w:rFonts w:eastAsia="Arial"/>
                <w:b/>
                <w:bCs/>
                <w:color w:val="FFFFFF"/>
              </w:rPr>
              <w:lastRenderedPageBreak/>
              <w:t>DA EXECUÇÃO DO OBJETO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EF09B0" w:rsidRDefault="00EF09B0" w:rsidP="00EF09B0">
            <w:pPr>
              <w:pStyle w:val="isselectedend"/>
              <w:rPr>
                <w:rFonts w:eastAsia="Arial"/>
                <w:color w:val="000000"/>
              </w:rPr>
            </w:pPr>
          </w:p>
          <w:p w:rsidR="00343264" w:rsidRDefault="00343264" w:rsidP="00343264">
            <w:pPr>
              <w:pStyle w:val="isselectedend"/>
            </w:pPr>
            <w:r>
              <w:lastRenderedPageBreak/>
              <w:t>6.7. O fornecimento dos gêneros alimentícios ocorrerá de forma parcelada, de acordo com as necessidades das Secretarias e demais órgãos requisitantes, não havendo obrigação de contratação da totalidade dos quantitativos registrados.</w:t>
            </w:r>
          </w:p>
          <w:p w:rsidR="00343264" w:rsidRDefault="00343264" w:rsidP="00343264">
            <w:pPr>
              <w:pStyle w:val="isselectedend"/>
            </w:pPr>
            <w:r>
              <w:t>6.7.1. As quantidades a serem fornecidas serão definidas em cada Ordem de Fornecimento emitida pela Administração, observando-se a demanda efetiva de cada Secretaria requisitante.</w:t>
            </w:r>
          </w:p>
          <w:p w:rsidR="00343264" w:rsidRDefault="00343264" w:rsidP="00EA3499">
            <w:pPr>
              <w:pStyle w:val="isselectedend"/>
            </w:pPr>
            <w:r>
              <w:t>6.7.2. As Ordens de Fornecimento serão encaminhadas aos contatos oficiais (e-mail, aplicativo de mensagens ou outro meio eletrônico) previamente informados pela contratada</w:t>
            </w:r>
            <w:r w:rsidR="00EA3499">
              <w:t xml:space="preserve">, </w:t>
            </w:r>
            <w:r w:rsidR="00EA3499" w:rsidRPr="00EA3499">
              <w:t>sendo que a não resposta ou confirmação do recebimento, será considerada como recebido</w:t>
            </w:r>
            <w:r w:rsidR="00EA3499">
              <w:t xml:space="preserve"> para todos os fins de direito.</w:t>
            </w:r>
            <w:r>
              <w:t xml:space="preserve"> </w:t>
            </w:r>
            <w:r w:rsidR="00EA3499">
              <w:t xml:space="preserve">É </w:t>
            </w:r>
            <w:r>
              <w:t>sendo de sua responsabilidade manter tais dados atualizados durante toda a vigência da contratação.</w:t>
            </w:r>
          </w:p>
          <w:p w:rsidR="00343264" w:rsidRDefault="00343264" w:rsidP="00343264">
            <w:pPr>
              <w:pStyle w:val="isselectedend"/>
            </w:pPr>
            <w:r>
              <w:t>6.7.3. O prazo para entrega dos produtos será de até 05 (cinco) dias corridos, contados do envio da respectiva Ordem de Fornecimento, salvo situação emergencial devidamente justificada pela Administração, hipótese em que poderá ser estabelecido prazo inferior, desde que previamente acordado entre as partes.</w:t>
            </w:r>
          </w:p>
          <w:p w:rsidR="00343264" w:rsidRDefault="00343264" w:rsidP="00343264">
            <w:pPr>
              <w:pStyle w:val="isselectedend"/>
            </w:pPr>
            <w:r>
              <w:t>6.7.4. Cada entrega deverá ocorrer no local, endereço e horário indicados na Ordem de Fornecimento, sempre dentro do perímetro urbano do Município de Bueno Brandão/MG.</w:t>
            </w:r>
          </w:p>
          <w:p w:rsidR="00343264" w:rsidRDefault="00343264" w:rsidP="00343264">
            <w:pPr>
              <w:pStyle w:val="NormalWeb"/>
            </w:pPr>
            <w:r>
              <w:t>6.7.5. A contratada deverá acusar o recebimento da Ordem de Fornecimento quando solicitado pela Administração, não podendo alegar desconhecimento da solicitação regularmente encaminhada aos meios de contato cadastrados.</w:t>
            </w:r>
          </w:p>
          <w:p w:rsidR="0025523F" w:rsidRPr="005F6A9C" w:rsidRDefault="0025523F" w:rsidP="0025523F">
            <w:pPr>
              <w:jc w:val="both"/>
              <w:rPr>
                <w:rFonts w:eastAsia="Arial"/>
                <w:color w:val="000000"/>
              </w:rPr>
            </w:pPr>
          </w:p>
          <w:p w:rsidR="00301E45" w:rsidRPr="005F6A9C" w:rsidRDefault="00224C62">
            <w:pPr>
              <w:pBdr>
                <w:top w:val="nil"/>
                <w:left w:val="nil"/>
                <w:bottom w:val="nil"/>
                <w:right w:val="nil"/>
                <w:between w:val="nil"/>
              </w:pBdr>
              <w:jc w:val="both"/>
              <w:rPr>
                <w:rFonts w:eastAsia="Arial"/>
                <w:b/>
                <w:bCs/>
                <w:color w:val="000000"/>
              </w:rPr>
            </w:pPr>
            <w:r w:rsidRPr="005F6A9C">
              <w:rPr>
                <w:rFonts w:eastAsia="Arial"/>
                <w:color w:val="000000"/>
              </w:rPr>
              <w:t xml:space="preserve">    </w:t>
            </w:r>
            <w:r w:rsidRPr="005F6A9C">
              <w:rPr>
                <w:rFonts w:eastAsia="Arial"/>
                <w:b/>
                <w:bCs/>
                <w:color w:val="000000"/>
              </w:rPr>
              <w:t xml:space="preserve">6.2. Local, horário e endereço de entrega: </w:t>
            </w:r>
          </w:p>
          <w:p w:rsidR="00301E45" w:rsidRPr="005F6A9C" w:rsidRDefault="00301E45">
            <w:pPr>
              <w:ind w:left="196"/>
              <w:jc w:val="both"/>
              <w:rPr>
                <w:rFonts w:eastAsia="Arial"/>
                <w:b/>
                <w:bCs/>
              </w:rPr>
            </w:pPr>
          </w:p>
          <w:tbl>
            <w:tblPr>
              <w:tblStyle w:val="a3"/>
              <w:tblW w:w="8930" w:type="dxa"/>
              <w:tblInd w:w="191" w:type="dxa"/>
              <w:tblLayout w:type="fixed"/>
              <w:tblLook w:val="0400" w:firstRow="0" w:lastRow="0" w:firstColumn="0" w:lastColumn="0" w:noHBand="0" w:noVBand="1"/>
            </w:tblPr>
            <w:tblGrid>
              <w:gridCol w:w="8930"/>
            </w:tblGrid>
            <w:tr w:rsidR="00301E45" w:rsidRPr="005F6A9C">
              <w:tc>
                <w:tcPr>
                  <w:tcW w:w="8930" w:type="dxa"/>
                  <w:tcBorders>
                    <w:top w:val="single" w:sz="4" w:space="0" w:color="000000"/>
                    <w:bottom w:val="single" w:sz="4" w:space="0" w:color="000000"/>
                  </w:tcBorders>
                  <w:shd w:val="clear" w:color="auto" w:fill="auto"/>
                </w:tcPr>
                <w:p w:rsidR="007B092E" w:rsidRDefault="007B092E" w:rsidP="00DB6165">
                  <w:pPr>
                    <w:framePr w:hSpace="141" w:wrap="around" w:vAnchor="text" w:hAnchor="text" w:xAlign="center" w:y="1"/>
                    <w:rPr>
                      <w:rFonts w:eastAsia="Arial"/>
                      <w:color w:val="FF0000"/>
                    </w:rPr>
                  </w:pPr>
                  <w:r>
                    <w:rPr>
                      <w:rFonts w:eastAsia="Arial"/>
                    </w:rPr>
                    <w:t>A</w:t>
                  </w:r>
                  <w:r w:rsidRPr="007B092E">
                    <w:rPr>
                      <w:rFonts w:eastAsia="Arial"/>
                    </w:rPr>
                    <w:t xml:space="preserve">s entregas serão definidas através da ordem de serviço sendo que todas </w:t>
                  </w:r>
                  <w:r w:rsidR="002E54CF">
                    <w:rPr>
                      <w:rFonts w:eastAsia="Arial"/>
                    </w:rPr>
                    <w:t xml:space="preserve">são </w:t>
                  </w:r>
                  <w:r w:rsidRPr="007B092E">
                    <w:rPr>
                      <w:rFonts w:eastAsia="Arial"/>
                    </w:rPr>
                    <w:t>dentro do perímetro urbano</w:t>
                  </w:r>
                  <w:r w:rsidR="002E54CF">
                    <w:rPr>
                      <w:rFonts w:eastAsia="Arial"/>
                    </w:rPr>
                    <w:t xml:space="preserve"> c</w:t>
                  </w:r>
                  <w:r w:rsidR="00224C62" w:rsidRPr="005F6A9C">
                    <w:rPr>
                      <w:rFonts w:eastAsia="Arial"/>
                    </w:rPr>
                    <w:t>onforme definido previamente pela Secretaria requisitante na Ordem de Fornecimento</w:t>
                  </w:r>
                  <w:r w:rsidR="002E54CF">
                    <w:rPr>
                      <w:rFonts w:eastAsia="Arial"/>
                    </w:rPr>
                    <w:t>.</w:t>
                  </w:r>
                  <w:r w:rsidR="00D523FB" w:rsidRPr="005F6A9C">
                    <w:rPr>
                      <w:rFonts w:eastAsia="Arial"/>
                      <w:color w:val="FF0000"/>
                    </w:rPr>
                    <w:t xml:space="preserve"> </w:t>
                  </w:r>
                </w:p>
                <w:p w:rsidR="00301E45" w:rsidRPr="005F6A9C" w:rsidRDefault="00301E45" w:rsidP="00DB6165">
                  <w:pPr>
                    <w:framePr w:hSpace="141" w:wrap="around" w:vAnchor="text" w:hAnchor="text" w:xAlign="center" w:y="1"/>
                    <w:rPr>
                      <w:rFonts w:eastAsia="Arial"/>
                      <w:color w:val="FF0000"/>
                    </w:rPr>
                  </w:pPr>
                </w:p>
              </w:tc>
            </w:tr>
          </w:tbl>
          <w:p w:rsidR="00301E45" w:rsidRPr="005F6A9C" w:rsidRDefault="00301E45">
            <w:pPr>
              <w:ind w:left="196"/>
              <w:rPr>
                <w:rFonts w:eastAsia="Arial"/>
                <w:b/>
                <w:bCs/>
              </w:rPr>
            </w:pPr>
          </w:p>
          <w:p w:rsidR="00301E45" w:rsidRPr="005F6A9C" w:rsidRDefault="00224C62">
            <w:pPr>
              <w:ind w:left="196"/>
              <w:rPr>
                <w:rFonts w:eastAsia="Arial"/>
                <w:b/>
                <w:bCs/>
              </w:rPr>
            </w:pPr>
            <w:r w:rsidRPr="005F6A9C">
              <w:rPr>
                <w:rFonts w:eastAsia="Arial"/>
                <w:b/>
                <w:bCs/>
              </w:rPr>
              <w:t>6.3. Bens perecíveis</w:t>
            </w:r>
          </w:p>
          <w:p w:rsidR="00301E45" w:rsidRPr="005F6A9C" w:rsidRDefault="00224C62">
            <w:pPr>
              <w:pBdr>
                <w:top w:val="nil"/>
                <w:left w:val="nil"/>
                <w:bottom w:val="nil"/>
                <w:right w:val="nil"/>
                <w:between w:val="nil"/>
              </w:pBdr>
              <w:ind w:left="196"/>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Não</w:t>
            </w:r>
          </w:p>
          <w:p w:rsidR="00301E45" w:rsidRPr="005F6A9C" w:rsidRDefault="00224C62">
            <w:pPr>
              <w:ind w:left="196"/>
              <w:rPr>
                <w:rFonts w:eastAsia="Arial"/>
              </w:rPr>
            </w:pPr>
            <w:proofErr w:type="gramStart"/>
            <w:r w:rsidRPr="005F6A9C">
              <w:rPr>
                <w:rFonts w:eastAsia="Arial"/>
              </w:rPr>
              <w:t xml:space="preserve">( </w:t>
            </w:r>
            <w:r w:rsidRPr="005F6A9C">
              <w:rPr>
                <w:rFonts w:eastAsia="Arial"/>
                <w:b/>
                <w:bCs/>
              </w:rPr>
              <w:t>X</w:t>
            </w:r>
            <w:proofErr w:type="gramEnd"/>
            <w:r w:rsidRPr="005F6A9C">
              <w:rPr>
                <w:rFonts w:eastAsia="Arial"/>
              </w:rPr>
              <w:t xml:space="preserve"> ) Sim</w:t>
            </w:r>
          </w:p>
          <w:p w:rsidR="00301E45" w:rsidRPr="005F6A9C" w:rsidRDefault="00301E45">
            <w:pPr>
              <w:ind w:left="196"/>
              <w:rPr>
                <w:rFonts w:eastAsia="Arial"/>
              </w:rPr>
            </w:pPr>
          </w:p>
          <w:p w:rsidR="00301E45" w:rsidRPr="005F6A9C" w:rsidRDefault="00224C62">
            <w:pPr>
              <w:ind w:left="196" w:right="228"/>
              <w:jc w:val="both"/>
              <w:rPr>
                <w:rFonts w:eastAsia="Arial"/>
              </w:rPr>
            </w:pPr>
            <w:r w:rsidRPr="005F6A9C">
              <w:rPr>
                <w:rFonts w:eastAsia="Arial"/>
                <w:b/>
                <w:bCs/>
              </w:rPr>
              <w:t>6.4.</w:t>
            </w:r>
            <w:r w:rsidRPr="005F6A9C">
              <w:rPr>
                <w:rFonts w:eastAsia="Arial"/>
              </w:rPr>
              <w:t xml:space="preserve">  O prazo de validade na data da entrega dos itens perecíveis não poderá ser inferior a </w:t>
            </w:r>
            <w:r w:rsidRPr="005F6A9C">
              <w:rPr>
                <w:rFonts w:eastAsia="Arial"/>
                <w:b/>
                <w:bCs/>
              </w:rPr>
              <w:t>120 (cento e vinte) dias</w:t>
            </w:r>
            <w:r w:rsidRPr="005F6A9C">
              <w:rPr>
                <w:rFonts w:eastAsia="Arial"/>
              </w:rPr>
              <w:t>, salvo em caso específico e/ou de acordo com recomendação do fabricante.</w:t>
            </w:r>
          </w:p>
          <w:p w:rsidR="00301E45" w:rsidRPr="005F6A9C" w:rsidRDefault="00301E45">
            <w:pPr>
              <w:ind w:left="196" w:right="228"/>
              <w:jc w:val="both"/>
              <w:rPr>
                <w:rFonts w:eastAsia="Arial"/>
              </w:rPr>
            </w:pPr>
          </w:p>
          <w:p w:rsidR="00301E45" w:rsidRPr="005F6A9C" w:rsidRDefault="00224C62">
            <w:pPr>
              <w:ind w:left="196" w:right="228"/>
              <w:jc w:val="both"/>
              <w:rPr>
                <w:rFonts w:eastAsia="Arial"/>
              </w:rPr>
            </w:pPr>
            <w:r w:rsidRPr="005F6A9C">
              <w:rPr>
                <w:rFonts w:eastAsia="Arial"/>
              </w:rPr>
              <w:t xml:space="preserve">O prazo de validade na data da entrega dos itens não perecíveis não poderá ser inferior a </w:t>
            </w:r>
            <w:r w:rsidRPr="005F6A9C">
              <w:rPr>
                <w:rFonts w:eastAsia="Arial"/>
                <w:b/>
                <w:bCs/>
              </w:rPr>
              <w:t>90 (noventa) dias</w:t>
            </w:r>
            <w:r w:rsidRPr="005F6A9C">
              <w:rPr>
                <w:rFonts w:eastAsia="Arial"/>
              </w:rPr>
              <w:t>, ou a metade do prazo total recomendado pelo fabricante.</w:t>
            </w:r>
          </w:p>
          <w:p w:rsidR="00301E45" w:rsidRPr="005F6A9C" w:rsidRDefault="00301E45">
            <w:pPr>
              <w:ind w:left="196" w:right="228"/>
              <w:jc w:val="both"/>
              <w:rPr>
                <w:rFonts w:eastAsia="Arial"/>
              </w:rPr>
            </w:pPr>
          </w:p>
          <w:p w:rsidR="00301E45" w:rsidRPr="005F6A9C" w:rsidRDefault="00224C62">
            <w:pPr>
              <w:ind w:left="196" w:right="228"/>
              <w:jc w:val="both"/>
              <w:rPr>
                <w:rFonts w:eastAsia="Arial"/>
              </w:rPr>
            </w:pPr>
            <w:r w:rsidRPr="005F6A9C">
              <w:rPr>
                <w:rFonts w:eastAsia="Arial"/>
              </w:rPr>
              <w:t xml:space="preserve">Os bens serão recebidos provisoriamente, de forma sumária, no prazo de </w:t>
            </w:r>
            <w:r w:rsidRPr="005F6A9C">
              <w:rPr>
                <w:rFonts w:eastAsia="Arial"/>
                <w:b/>
                <w:bCs/>
              </w:rPr>
              <w:t xml:space="preserve">15 </w:t>
            </w:r>
            <w:r w:rsidRPr="005F6A9C">
              <w:rPr>
                <w:rFonts w:eastAsia="Arial"/>
                <w:b/>
                <w:bCs/>
                <w:color w:val="000000"/>
              </w:rPr>
              <w:t>(quinze)</w:t>
            </w:r>
            <w:r w:rsidRPr="005F6A9C">
              <w:rPr>
                <w:rFonts w:eastAsia="Arial"/>
                <w:color w:val="000000"/>
              </w:rPr>
              <w:t xml:space="preserve"> </w:t>
            </w:r>
            <w:r w:rsidRPr="005F6A9C">
              <w:rPr>
                <w:rFonts w:eastAsia="Arial"/>
                <w:b/>
                <w:bCs/>
              </w:rPr>
              <w:t>dias úteis</w:t>
            </w:r>
            <w:r w:rsidRPr="005F6A9C">
              <w:rPr>
                <w:rFonts w:eastAsia="Arial"/>
              </w:rPr>
              <w:t>, pelo (a) responsável pelo acompanhamento e fiscalização do contrato, para efeito de posterior verificação de sua conformidade com as especificações constantes neste Termo de Referência e na proposta.</w:t>
            </w:r>
          </w:p>
          <w:p w:rsidR="00301E45" w:rsidRPr="005F6A9C" w:rsidRDefault="00301E45">
            <w:pPr>
              <w:ind w:left="196" w:right="228"/>
              <w:jc w:val="both"/>
              <w:rPr>
                <w:rFonts w:eastAsia="Arial"/>
              </w:rPr>
            </w:pPr>
          </w:p>
          <w:p w:rsidR="00301E45" w:rsidRPr="005F6A9C" w:rsidRDefault="00224C62">
            <w:pPr>
              <w:pBdr>
                <w:top w:val="nil"/>
                <w:left w:val="nil"/>
                <w:bottom w:val="nil"/>
                <w:right w:val="nil"/>
                <w:between w:val="nil"/>
              </w:pBdr>
              <w:ind w:left="164"/>
              <w:jc w:val="both"/>
              <w:rPr>
                <w:rFonts w:eastAsia="Arial"/>
                <w:color w:val="000000"/>
              </w:rPr>
            </w:pPr>
            <w:r w:rsidRPr="005F6A9C">
              <w:rPr>
                <w:rFonts w:eastAsia="Arial"/>
                <w:color w:val="000000"/>
              </w:rPr>
              <w:t>Os bens poderão ser rejeitados, no todo ou em parte, quando em desacordo com as especificações constantes neste Termo de Referência e na proposta, devendo ser substituídos no prazo de</w:t>
            </w:r>
            <w:r w:rsidRPr="005F6A9C">
              <w:rPr>
                <w:rFonts w:eastAsia="Arial"/>
                <w:b/>
                <w:bCs/>
                <w:color w:val="000000"/>
              </w:rPr>
              <w:t xml:space="preserve"> 02 (dois) dias úteis, </w:t>
            </w:r>
            <w:r w:rsidRPr="005F6A9C">
              <w:rPr>
                <w:rFonts w:eastAsia="Arial"/>
                <w:color w:val="000000"/>
              </w:rPr>
              <w:t>a contar da notificação da contratada, às suas custas, sem prejuízo da aplicação das penalidades, podendo o mesmo prazo ser reduzido em caso específico, uma vez que se trata de alimentação destinada a merenda escolar, a assistência à pessoas em situação de vulnerabilidade, ou que serão servidos em eventos em dias determinados, em que não for possível aguardar o prazo supracitado</w:t>
            </w:r>
            <w:r w:rsidRPr="005F6A9C">
              <w:rPr>
                <w:rFonts w:eastAsia="Arial"/>
                <w:b/>
                <w:bCs/>
                <w:color w:val="000000"/>
              </w:rPr>
              <w:t>.</w:t>
            </w:r>
          </w:p>
          <w:p w:rsidR="00301E45" w:rsidRPr="005F6A9C" w:rsidRDefault="00301E45">
            <w:pPr>
              <w:pBdr>
                <w:top w:val="nil"/>
                <w:left w:val="nil"/>
                <w:bottom w:val="nil"/>
                <w:right w:val="nil"/>
                <w:between w:val="nil"/>
              </w:pBdr>
              <w:jc w:val="both"/>
              <w:rPr>
                <w:rFonts w:eastAsia="Arial"/>
                <w:color w:val="000000"/>
              </w:rPr>
            </w:pPr>
          </w:p>
          <w:p w:rsidR="00301E45" w:rsidRPr="005F6A9C" w:rsidRDefault="00224C62">
            <w:pPr>
              <w:pBdr>
                <w:top w:val="nil"/>
                <w:left w:val="nil"/>
                <w:bottom w:val="nil"/>
                <w:right w:val="nil"/>
                <w:between w:val="nil"/>
              </w:pBdr>
              <w:ind w:left="164"/>
              <w:jc w:val="both"/>
              <w:rPr>
                <w:rFonts w:eastAsia="Arial"/>
                <w:color w:val="FF0000"/>
              </w:rPr>
            </w:pPr>
            <w:r w:rsidRPr="005F6A9C">
              <w:rPr>
                <w:rFonts w:eastAsia="Arial"/>
                <w:color w:val="000000"/>
              </w:rPr>
              <w:t xml:space="preserve">Os bens serão recebidos definitivamente no prazo de </w:t>
            </w:r>
            <w:r w:rsidR="00F30CC0" w:rsidRPr="005F6A9C">
              <w:rPr>
                <w:rFonts w:eastAsia="Arial"/>
                <w:b/>
                <w:color w:val="000000"/>
              </w:rPr>
              <w:t>0</w:t>
            </w:r>
            <w:r w:rsidRPr="005F6A9C">
              <w:rPr>
                <w:rFonts w:eastAsia="Arial"/>
                <w:b/>
                <w:bCs/>
                <w:color w:val="000000"/>
              </w:rPr>
              <w:t>5 (</w:t>
            </w:r>
            <w:r w:rsidR="00BB282B" w:rsidRPr="005F6A9C">
              <w:rPr>
                <w:rFonts w:eastAsia="Arial"/>
                <w:b/>
                <w:bCs/>
                <w:color w:val="000000"/>
              </w:rPr>
              <w:t>cinco</w:t>
            </w:r>
            <w:r w:rsidRPr="005F6A9C">
              <w:rPr>
                <w:rFonts w:eastAsia="Arial"/>
                <w:b/>
                <w:bCs/>
                <w:color w:val="000000"/>
              </w:rPr>
              <w:t>) dias úteis</w:t>
            </w:r>
            <w:r w:rsidRPr="005F6A9C">
              <w:rPr>
                <w:rFonts w:eastAsia="Arial"/>
                <w:color w:val="000000"/>
              </w:rPr>
              <w:t>, contados do recebimento provisório, após a verificação da qualidade e quantidade do material e consequente aceitação mediante termo detalhado.</w:t>
            </w:r>
            <w:r w:rsidR="001F720E" w:rsidRPr="005F6A9C">
              <w:rPr>
                <w:rFonts w:eastAsia="Arial"/>
                <w:color w:val="FF0000"/>
              </w:rPr>
              <w:t xml:space="preserve"> </w:t>
            </w:r>
          </w:p>
          <w:p w:rsidR="00F30CC0" w:rsidRPr="005F6A9C" w:rsidRDefault="00F30CC0">
            <w:pPr>
              <w:pBdr>
                <w:top w:val="nil"/>
                <w:left w:val="nil"/>
                <w:bottom w:val="nil"/>
                <w:right w:val="nil"/>
                <w:between w:val="nil"/>
              </w:pBdr>
              <w:ind w:left="164"/>
              <w:jc w:val="both"/>
              <w:rPr>
                <w:rFonts w:eastAsia="Arial"/>
                <w:color w:val="000000"/>
              </w:rPr>
            </w:pPr>
          </w:p>
          <w:p w:rsidR="00301E45" w:rsidRPr="005F6A9C" w:rsidRDefault="00224C62">
            <w:pPr>
              <w:pBdr>
                <w:top w:val="nil"/>
                <w:left w:val="nil"/>
                <w:bottom w:val="nil"/>
                <w:right w:val="nil"/>
                <w:between w:val="nil"/>
              </w:pBdr>
              <w:ind w:left="164"/>
              <w:jc w:val="both"/>
              <w:rPr>
                <w:rFonts w:eastAsia="Arial"/>
                <w:color w:val="000000"/>
              </w:rPr>
            </w:pPr>
            <w:r w:rsidRPr="005F6A9C">
              <w:rPr>
                <w:rFonts w:eastAsia="Arial"/>
                <w:color w:val="000000"/>
              </w:rPr>
              <w:t>Na hipótese de a verificação a que se refere o subitem anterior não ser procedida dentro do prazo fixado, reputar-se-á como realizada, consumando-se o recebimento definitivo no dia do esgotamento do prazo.</w:t>
            </w:r>
          </w:p>
          <w:p w:rsidR="00301E45" w:rsidRPr="005F6A9C" w:rsidRDefault="00301E45">
            <w:pPr>
              <w:pBdr>
                <w:top w:val="nil"/>
                <w:left w:val="nil"/>
                <w:bottom w:val="nil"/>
                <w:right w:val="nil"/>
                <w:between w:val="nil"/>
              </w:pBdr>
              <w:jc w:val="both"/>
              <w:rPr>
                <w:rFonts w:eastAsia="Arial"/>
                <w:color w:val="000000"/>
              </w:rPr>
            </w:pPr>
          </w:p>
          <w:p w:rsidR="00301E45" w:rsidRPr="005F6A9C" w:rsidRDefault="00224C62">
            <w:pPr>
              <w:pBdr>
                <w:top w:val="nil"/>
                <w:left w:val="nil"/>
                <w:bottom w:val="nil"/>
                <w:right w:val="nil"/>
                <w:between w:val="nil"/>
              </w:pBdr>
              <w:ind w:left="164"/>
              <w:jc w:val="both"/>
              <w:rPr>
                <w:rFonts w:eastAsia="Arial"/>
                <w:color w:val="000000"/>
              </w:rPr>
            </w:pPr>
            <w:r w:rsidRPr="005F6A9C">
              <w:rPr>
                <w:rFonts w:eastAsia="Arial"/>
                <w:color w:val="000000"/>
              </w:rPr>
              <w:t>O recebimento provisório ou definitivo não excluirá a responsabilidade civil pela solidez e pela segurança do serviço nem a responsabilidade ético-profissional pela perfeita execução do contrato.</w:t>
            </w:r>
          </w:p>
          <w:p w:rsidR="00301E45" w:rsidRPr="005F6A9C" w:rsidRDefault="00301E45">
            <w:pPr>
              <w:ind w:left="196" w:right="228"/>
              <w:jc w:val="both"/>
              <w:rPr>
                <w:rFonts w:eastAsia="Arial"/>
              </w:rPr>
            </w:pPr>
          </w:p>
          <w:p w:rsidR="00301E45" w:rsidRPr="005F6A9C" w:rsidRDefault="00224C62">
            <w:pPr>
              <w:ind w:left="196" w:right="228"/>
              <w:rPr>
                <w:rFonts w:eastAsia="Arial"/>
                <w:b/>
                <w:bCs/>
              </w:rPr>
            </w:pPr>
            <w:r w:rsidRPr="005F6A9C">
              <w:rPr>
                <w:rFonts w:eastAsia="Arial"/>
                <w:b/>
                <w:bCs/>
              </w:rPr>
              <w:t>6.8. Garantia de execução do contrato</w:t>
            </w:r>
          </w:p>
          <w:p w:rsidR="00301E45" w:rsidRPr="005F6A9C" w:rsidRDefault="00301E45">
            <w:pPr>
              <w:ind w:left="196" w:right="228"/>
              <w:rPr>
                <w:rFonts w:eastAsia="Arial"/>
              </w:rPr>
            </w:pPr>
          </w:p>
          <w:p w:rsidR="00301E45" w:rsidRPr="005F6A9C" w:rsidRDefault="00224C62">
            <w:pPr>
              <w:pBdr>
                <w:top w:val="nil"/>
                <w:left w:val="nil"/>
                <w:bottom w:val="nil"/>
                <w:right w:val="nil"/>
                <w:between w:val="nil"/>
              </w:pBdr>
              <w:tabs>
                <w:tab w:val="left" w:pos="767"/>
              </w:tabs>
              <w:ind w:left="196" w:right="228"/>
              <w:jc w:val="both"/>
              <w:rPr>
                <w:rFonts w:eastAsia="Arial"/>
                <w:color w:val="000000"/>
              </w:rPr>
            </w:pPr>
            <w:r w:rsidRPr="005F6A9C">
              <w:rPr>
                <w:rFonts w:eastAsia="Arial"/>
                <w:color w:val="000000"/>
              </w:rPr>
              <w:t xml:space="preserve">Será exigida garantia de execução do contrato, nos moldes do </w:t>
            </w:r>
            <w:proofErr w:type="spellStart"/>
            <w:r w:rsidRPr="005F6A9C">
              <w:rPr>
                <w:rFonts w:eastAsia="Arial"/>
                <w:color w:val="000000"/>
              </w:rPr>
              <w:t>Arts</w:t>
            </w:r>
            <w:proofErr w:type="spellEnd"/>
            <w:r w:rsidRPr="005F6A9C">
              <w:rPr>
                <w:rFonts w:eastAsia="Arial"/>
                <w:color w:val="000000"/>
              </w:rPr>
              <w:t xml:space="preserve"> 96 a 102 da Lei n.º 14.133/21?</w:t>
            </w:r>
          </w:p>
          <w:p w:rsidR="00301E45" w:rsidRPr="005F6A9C" w:rsidRDefault="00224C62">
            <w:pPr>
              <w:pBdr>
                <w:top w:val="nil"/>
                <w:left w:val="nil"/>
                <w:bottom w:val="nil"/>
                <w:right w:val="nil"/>
                <w:between w:val="nil"/>
              </w:pBdr>
              <w:ind w:left="196" w:right="228"/>
              <w:rPr>
                <w:rFonts w:eastAsia="Arial"/>
                <w:color w:val="000000"/>
              </w:rPr>
            </w:pPr>
            <w:r w:rsidRPr="005F6A9C">
              <w:rPr>
                <w:rFonts w:eastAsia="Arial"/>
                <w:color w:val="000000"/>
              </w:rPr>
              <w:t xml:space="preserve"> </w:t>
            </w: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ight="228"/>
              <w:rPr>
                <w:rFonts w:eastAsia="Arial"/>
                <w:color w:val="000000"/>
              </w:rPr>
            </w:pPr>
            <w:r w:rsidRPr="005F6A9C">
              <w:rPr>
                <w:rFonts w:eastAsia="Arial"/>
                <w:color w:val="000000"/>
              </w:rPr>
              <w:t xml:space="preserve"> </w:t>
            </w: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196" w:right="228"/>
              <w:rPr>
                <w:rFonts w:eastAsia="Arial"/>
                <w:color w:val="000000"/>
              </w:rPr>
            </w:pPr>
          </w:p>
          <w:p w:rsidR="00301E45" w:rsidRPr="005F6A9C" w:rsidRDefault="00224C62">
            <w:pPr>
              <w:ind w:left="196"/>
              <w:rPr>
                <w:rFonts w:eastAsia="Arial"/>
              </w:rPr>
            </w:pPr>
            <w:r w:rsidRPr="005F6A9C">
              <w:rPr>
                <w:rFonts w:eastAsia="Arial"/>
                <w:b/>
                <w:bCs/>
              </w:rPr>
              <w:t>6.9. Garantia do produto/serviço, manutenção e assistência técnica</w:t>
            </w:r>
          </w:p>
          <w:p w:rsidR="00301E45" w:rsidRPr="005F6A9C" w:rsidRDefault="00301E45">
            <w:pPr>
              <w:ind w:left="196"/>
              <w:rPr>
                <w:rFonts w:eastAsia="Arial"/>
                <w:color w:val="548DD4"/>
              </w:rPr>
            </w:pPr>
          </w:p>
          <w:p w:rsidR="00301E45" w:rsidRPr="005F6A9C" w:rsidRDefault="00224C62">
            <w:pPr>
              <w:pBdr>
                <w:top w:val="nil"/>
                <w:left w:val="nil"/>
                <w:bottom w:val="nil"/>
                <w:right w:val="nil"/>
                <w:between w:val="nil"/>
              </w:pBdr>
              <w:ind w:left="196" w:right="228"/>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Não</w:t>
            </w:r>
          </w:p>
          <w:p w:rsidR="00301E45" w:rsidRPr="005F6A9C" w:rsidRDefault="00224C62">
            <w:pPr>
              <w:pBdr>
                <w:top w:val="nil"/>
                <w:left w:val="nil"/>
                <w:bottom w:val="nil"/>
                <w:right w:val="nil"/>
                <w:between w:val="nil"/>
              </w:pBdr>
              <w:ind w:left="196" w:right="228"/>
              <w:rPr>
                <w:rFonts w:eastAsia="Arial"/>
                <w:color w:val="000000"/>
              </w:rPr>
            </w:pPr>
            <w:proofErr w:type="gramStart"/>
            <w:r w:rsidRPr="005F6A9C">
              <w:rPr>
                <w:rFonts w:eastAsia="Arial"/>
                <w:color w:val="000000"/>
              </w:rPr>
              <w:t xml:space="preserve">(  </w:t>
            </w:r>
            <w:proofErr w:type="gramEnd"/>
            <w:r w:rsidRPr="005F6A9C">
              <w:rPr>
                <w:rFonts w:eastAsia="Arial"/>
                <w:color w:val="000000"/>
              </w:rPr>
              <w:t xml:space="preserve">  ) Sim</w:t>
            </w:r>
          </w:p>
          <w:p w:rsidR="00301E45" w:rsidRPr="005F6A9C" w:rsidRDefault="00301E45">
            <w:pPr>
              <w:pBdr>
                <w:top w:val="nil"/>
                <w:left w:val="nil"/>
                <w:bottom w:val="nil"/>
                <w:right w:val="nil"/>
                <w:between w:val="nil"/>
              </w:pBdr>
              <w:ind w:left="196"/>
              <w:rPr>
                <w:rFonts w:eastAsia="Arial"/>
                <w:color w:val="000000"/>
              </w:rPr>
            </w:pPr>
          </w:p>
          <w:p w:rsidR="00301E45" w:rsidRPr="005F6A9C" w:rsidRDefault="00224C62">
            <w:pPr>
              <w:pBdr>
                <w:top w:val="nil"/>
                <w:left w:val="nil"/>
                <w:bottom w:val="nil"/>
                <w:right w:val="nil"/>
                <w:between w:val="nil"/>
              </w:pBdr>
              <w:ind w:left="196"/>
              <w:rPr>
                <w:rFonts w:eastAsia="Arial"/>
                <w:color w:val="000000"/>
              </w:rPr>
            </w:pPr>
            <w:r w:rsidRPr="005F6A9C">
              <w:rPr>
                <w:rFonts w:eastAsia="Arial"/>
                <w:color w:val="000000"/>
              </w:rPr>
              <w:t>Se sim, especificar condições:</w:t>
            </w:r>
          </w:p>
          <w:tbl>
            <w:tblPr>
              <w:tblStyle w:val="a4"/>
              <w:tblW w:w="8934" w:type="dxa"/>
              <w:tblInd w:w="191" w:type="dxa"/>
              <w:tblLayout w:type="fixed"/>
              <w:tblLook w:val="0400" w:firstRow="0" w:lastRow="0" w:firstColumn="0" w:lastColumn="0" w:noHBand="0" w:noVBand="1"/>
            </w:tblPr>
            <w:tblGrid>
              <w:gridCol w:w="8934"/>
            </w:tblGrid>
            <w:tr w:rsidR="00301E45" w:rsidRPr="005F6A9C">
              <w:tc>
                <w:tcPr>
                  <w:tcW w:w="8934" w:type="dxa"/>
                  <w:tcBorders>
                    <w:top w:val="single" w:sz="4" w:space="0" w:color="000000"/>
                    <w:bottom w:val="single" w:sz="4" w:space="0" w:color="000000"/>
                  </w:tcBorders>
                  <w:shd w:val="clear" w:color="auto" w:fill="auto"/>
                </w:tcPr>
                <w:p w:rsidR="00301E45" w:rsidRPr="005F6A9C" w:rsidRDefault="00301E45" w:rsidP="00DB6165">
                  <w:pPr>
                    <w:framePr w:hSpace="141" w:wrap="around" w:vAnchor="text" w:hAnchor="text" w:xAlign="center" w:y="1"/>
                    <w:widowControl w:val="0"/>
                    <w:ind w:left="-16"/>
                    <w:jc w:val="both"/>
                    <w:rPr>
                      <w:rFonts w:eastAsia="Arial"/>
                    </w:rPr>
                  </w:pPr>
                </w:p>
              </w:tc>
            </w:tr>
          </w:tbl>
          <w:p w:rsidR="00301E45" w:rsidRPr="005F6A9C" w:rsidRDefault="00301E45">
            <w:pPr>
              <w:pBdr>
                <w:top w:val="nil"/>
                <w:left w:val="nil"/>
                <w:bottom w:val="nil"/>
                <w:right w:val="nil"/>
                <w:between w:val="nil"/>
              </w:pBdr>
              <w:ind w:left="176" w:right="228"/>
              <w:jc w:val="both"/>
              <w:rPr>
                <w:rFonts w:eastAsia="Arial"/>
                <w:b/>
                <w:bCs/>
                <w:color w:val="548DD4"/>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ind w:left="426"/>
              <w:jc w:val="both"/>
              <w:rPr>
                <w:rFonts w:eastAsia="Arial"/>
                <w:b/>
                <w:bCs/>
                <w:color w:val="FFFFFF"/>
              </w:rPr>
            </w:pPr>
            <w:r w:rsidRPr="005F6A9C">
              <w:rPr>
                <w:rFonts w:eastAsia="Arial"/>
                <w:b/>
                <w:bCs/>
                <w:color w:val="FFFFFF"/>
              </w:rPr>
              <w:lastRenderedPageBreak/>
              <w:t>OBRIGAÇÕES ESPECÍFICAS DAS PARTES</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jc w:val="both"/>
              <w:rPr>
                <w:rFonts w:eastAsia="Arial"/>
                <w:b/>
                <w:bCs/>
              </w:rPr>
            </w:pPr>
          </w:p>
          <w:p w:rsidR="00301E45" w:rsidRPr="005F6A9C" w:rsidRDefault="00224C62">
            <w:pPr>
              <w:ind w:left="196"/>
              <w:jc w:val="both"/>
              <w:rPr>
                <w:rFonts w:eastAsia="Arial"/>
                <w:b/>
                <w:bCs/>
              </w:rPr>
            </w:pPr>
            <w:r w:rsidRPr="005F6A9C">
              <w:rPr>
                <w:rFonts w:eastAsia="Arial"/>
                <w:b/>
                <w:bCs/>
              </w:rPr>
              <w:t>7.1 Da contratada</w:t>
            </w:r>
          </w:p>
          <w:p w:rsidR="00301E45" w:rsidRPr="005F6A9C" w:rsidRDefault="00301E45">
            <w:pPr>
              <w:ind w:left="196"/>
              <w:jc w:val="both"/>
              <w:rPr>
                <w:rFonts w:eastAsia="Arial"/>
                <w:b/>
                <w:bCs/>
              </w:rPr>
            </w:pPr>
          </w:p>
          <w:p w:rsidR="00301E45" w:rsidRPr="005F6A9C" w:rsidRDefault="00224C62">
            <w:pPr>
              <w:jc w:val="both"/>
              <w:rPr>
                <w:rFonts w:eastAsia="Arial"/>
              </w:rPr>
            </w:pPr>
            <w:r w:rsidRPr="005F6A9C">
              <w:rPr>
                <w:rFonts w:eastAsia="Arial"/>
              </w:rPr>
              <w:t>Obriga-se a empresa vencedora:</w:t>
            </w: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t>Efetuar a entrega dos produtos em perfeitas condições, no prazo máximo de 05 (cinco) dias corridos, contados a partir do recebimento da solicitação de fornecimento enviada pelo Órgão Solicitante e no local previamente estabelecido, em estrita observância das especificações do Edital e da proposta, acompanhado da respectiva nota de comprovação de entrega, que será assinada pelo servidor responsável do Órgão Solicitante.</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lastRenderedPageBreak/>
              <w:t xml:space="preserve">O transporte dos alimentos perecíveis deverá ser feito em veículos fechados, isotérmico ou refrigerado, no sentido de garantia a integridade e a qualidade a fim de impedir a contaminação e deterioração do produto. </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spacing w:before="120" w:line="276" w:lineRule="auto"/>
              <w:jc w:val="both"/>
              <w:rPr>
                <w:rFonts w:eastAsia="Arial"/>
                <w:color w:val="000000"/>
              </w:rPr>
            </w:pPr>
            <w:r w:rsidRPr="005F6A9C">
              <w:rPr>
                <w:rFonts w:eastAsia="Arial"/>
                <w:color w:val="000000"/>
              </w:rPr>
              <w:t>Responsabilizar-se pelos vícios e danos decorrentes do produto, de acordo com os artigos 12, 13, 18 e 26, do Código de Defesa do Consumidor (Lei Nº 8.078, de 1990);</w:t>
            </w:r>
          </w:p>
          <w:p w:rsidR="00301E45" w:rsidRPr="005F6A9C" w:rsidRDefault="00301E45">
            <w:pPr>
              <w:pBdr>
                <w:top w:val="nil"/>
                <w:left w:val="nil"/>
                <w:bottom w:val="nil"/>
                <w:right w:val="nil"/>
                <w:between w:val="nil"/>
              </w:pBdr>
              <w:spacing w:before="120" w:line="276" w:lineRule="auto"/>
              <w:ind w:left="720"/>
              <w:jc w:val="both"/>
              <w:rPr>
                <w:rFonts w:eastAsia="Arial"/>
                <w:color w:val="000000"/>
              </w:rPr>
            </w:pPr>
          </w:p>
          <w:p w:rsidR="00301E45" w:rsidRPr="005F6A9C" w:rsidRDefault="00224C62">
            <w:pPr>
              <w:numPr>
                <w:ilvl w:val="0"/>
                <w:numId w:val="15"/>
              </w:numPr>
              <w:pBdr>
                <w:top w:val="nil"/>
                <w:left w:val="nil"/>
                <w:bottom w:val="nil"/>
                <w:right w:val="nil"/>
                <w:between w:val="nil"/>
              </w:pBdr>
              <w:spacing w:line="276" w:lineRule="auto"/>
              <w:jc w:val="both"/>
              <w:rPr>
                <w:rFonts w:eastAsia="Arial"/>
                <w:color w:val="000000"/>
              </w:rPr>
            </w:pPr>
            <w:r w:rsidRPr="005F6A9C">
              <w:rPr>
                <w:rFonts w:eastAsia="Arial"/>
                <w:color w:val="000000"/>
              </w:rPr>
              <w:t xml:space="preserve">O dever previsto no subitem anterior implica na obrigação de, a critério da Administração, substituir, reparar, corrigir, remover, ou reconstruir, às suas expensas, no prazo máximo de </w:t>
            </w:r>
            <w:r w:rsidRPr="005F6A9C">
              <w:rPr>
                <w:rFonts w:eastAsia="Arial"/>
                <w:b/>
                <w:bCs/>
                <w:color w:val="000000"/>
              </w:rPr>
              <w:t xml:space="preserve"> </w:t>
            </w:r>
            <w:proofErr w:type="spellStart"/>
            <w:r w:rsidRPr="005F6A9C">
              <w:rPr>
                <w:rFonts w:eastAsia="Arial"/>
                <w:b/>
                <w:bCs/>
                <w:color w:val="000000"/>
              </w:rPr>
              <w:t>de</w:t>
            </w:r>
            <w:proofErr w:type="spellEnd"/>
            <w:r w:rsidRPr="005F6A9C">
              <w:rPr>
                <w:rFonts w:eastAsia="Arial"/>
                <w:b/>
                <w:bCs/>
                <w:color w:val="000000"/>
              </w:rPr>
              <w:t xml:space="preserve"> 02 (dois) dias úteis</w:t>
            </w:r>
            <w:r w:rsidRPr="005F6A9C">
              <w:rPr>
                <w:rFonts w:eastAsia="Arial"/>
                <w:color w:val="000000"/>
              </w:rPr>
              <w:t>, a contar da notificação da contratada, às suas custas, sem prejuízo da aplicação das penalidades, podendo o mesmo prazo ser reduzido em caso específico, uma vez que se trata de alimentação destinada a merenda escolar, a assistência à pessoas em situação de vulnerabilidade, ou que serão servidos em eventos em dias determinados, em que não for possível aguardar o prazo supracitado.</w:t>
            </w:r>
          </w:p>
          <w:p w:rsidR="00301E45" w:rsidRPr="005F6A9C" w:rsidRDefault="00301E45">
            <w:pPr>
              <w:pBdr>
                <w:top w:val="nil"/>
                <w:left w:val="nil"/>
                <w:bottom w:val="nil"/>
                <w:right w:val="nil"/>
                <w:between w:val="nil"/>
              </w:pBdr>
              <w:spacing w:line="276" w:lineRule="auto"/>
              <w:ind w:left="720"/>
              <w:jc w:val="both"/>
              <w:rPr>
                <w:rFonts w:eastAsia="Arial"/>
                <w:color w:val="000000"/>
              </w:rPr>
            </w:pPr>
          </w:p>
          <w:p w:rsidR="00301E45" w:rsidRPr="005F6A9C" w:rsidRDefault="00224C62">
            <w:pPr>
              <w:numPr>
                <w:ilvl w:val="0"/>
                <w:numId w:val="15"/>
              </w:numPr>
              <w:pBdr>
                <w:top w:val="nil"/>
                <w:left w:val="nil"/>
                <w:bottom w:val="nil"/>
                <w:right w:val="nil"/>
                <w:between w:val="nil"/>
              </w:pBdr>
              <w:tabs>
                <w:tab w:val="left" w:pos="142"/>
                <w:tab w:val="left" w:pos="2304"/>
                <w:tab w:val="left" w:pos="3024"/>
                <w:tab w:val="left" w:pos="3744"/>
                <w:tab w:val="left" w:pos="4464"/>
                <w:tab w:val="left" w:pos="5184"/>
                <w:tab w:val="left" w:pos="5904"/>
                <w:tab w:val="left" w:pos="6624"/>
              </w:tabs>
              <w:jc w:val="both"/>
              <w:rPr>
                <w:rFonts w:eastAsia="Arial"/>
                <w:color w:val="000000"/>
              </w:rPr>
            </w:pPr>
            <w:r w:rsidRPr="005F6A9C">
              <w:rPr>
                <w:rFonts w:eastAsia="Arial"/>
                <w:color w:val="000000"/>
              </w:rPr>
              <w:t xml:space="preserve"> Efetuar a entrega dos bens/produtos/materiais em perfeitas condições, no prazo e local indicados pela Administração, em estrita observância das especificações do Edital e da proposta, acompanhado da respectiva nota fiscal constando detalhadamente as indicações de cor, modelo, tamanho e tipo;</w:t>
            </w:r>
          </w:p>
          <w:p w:rsidR="00301E45" w:rsidRPr="005F6A9C" w:rsidRDefault="00301E45">
            <w:pPr>
              <w:pBdr>
                <w:top w:val="nil"/>
                <w:left w:val="nil"/>
                <w:bottom w:val="nil"/>
                <w:right w:val="nil"/>
                <w:between w:val="nil"/>
              </w:pBdr>
              <w:ind w:left="720"/>
              <w:rPr>
                <w:rFonts w:eastAsia="Arial"/>
                <w:color w:val="000000"/>
              </w:rPr>
            </w:pP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t>Atender prontamente a quaisquer exigências da Administração, inerentes ao objeto da licitação;</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t>Comunicar à Administração, no prazo máximo de 24 horas que antecede a data da entrega, os motivos que impossibilitem o cumprimento do prazo previsto, com a devida comprovação;</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t>Manter, durante toda a execução do contrato, em compatibilidade com as obrigações assumidas, todas as condições de habilitação e qualificação exigidas na licitação;</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u w:val="single"/>
              </w:rPr>
              <w:t>Não transferir a terceiros, por qualquer forma, nem mesmo parcialmente</w:t>
            </w:r>
            <w:r w:rsidRPr="005F6A9C">
              <w:rPr>
                <w:rFonts w:eastAsia="Arial"/>
                <w:color w:val="000000"/>
              </w:rPr>
              <w:t>, as obrigações assumidas, nem subcontratar qualquer das prestações a que está obrigada, exceto nas condições autorizadas no Termo de Referência ou na minuta de contrato;</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15"/>
              </w:numPr>
              <w:pBdr>
                <w:top w:val="nil"/>
                <w:left w:val="nil"/>
                <w:bottom w:val="nil"/>
                <w:right w:val="nil"/>
                <w:between w:val="nil"/>
              </w:pBdr>
              <w:jc w:val="both"/>
              <w:rPr>
                <w:rFonts w:eastAsia="Arial"/>
                <w:color w:val="000000"/>
              </w:rPr>
            </w:pPr>
            <w:r w:rsidRPr="005F6A9C">
              <w:rPr>
                <w:rFonts w:eastAsia="Arial"/>
                <w:color w:val="000000"/>
              </w:rPr>
              <w:t>Responsabilizar-se pelas despesas dos tributos, encargos trabalhistas, previdenciários, fiscais, comerciais, taxas, fretes, seguros, deslocamento de pessoal, prestação de garantia e quaisquer outras que incidam ou venham a incidir na execução do contrato.</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ind w:left="360"/>
              <w:jc w:val="both"/>
              <w:rPr>
                <w:rFonts w:eastAsia="Arial"/>
              </w:rPr>
            </w:pPr>
            <w:r w:rsidRPr="005F6A9C">
              <w:rPr>
                <w:rFonts w:eastAsia="Arial"/>
              </w:rPr>
              <w:t xml:space="preserve">J) </w:t>
            </w:r>
            <w:proofErr w:type="gramStart"/>
            <w:r w:rsidRPr="005F6A9C">
              <w:rPr>
                <w:rFonts w:eastAsia="Arial"/>
              </w:rPr>
              <w:t xml:space="preserve">  Se</w:t>
            </w:r>
            <w:proofErr w:type="gramEnd"/>
            <w:r w:rsidRPr="005F6A9C">
              <w:rPr>
                <w:rFonts w:eastAsia="Arial"/>
              </w:rPr>
              <w:t xml:space="preserve"> for o caso, incluir abaixo obrigações específicas pertinentes ao objeto</w:t>
            </w:r>
          </w:p>
          <w:p w:rsidR="00301E45" w:rsidRPr="005F6A9C" w:rsidRDefault="00301E45">
            <w:pPr>
              <w:ind w:left="360"/>
              <w:jc w:val="both"/>
              <w:rPr>
                <w:rFonts w:eastAsia="Arial"/>
              </w:rPr>
            </w:pPr>
          </w:p>
          <w:p w:rsidR="00301E45" w:rsidRPr="005F6A9C" w:rsidRDefault="00224C62">
            <w:pPr>
              <w:pBdr>
                <w:top w:val="nil"/>
                <w:left w:val="nil"/>
                <w:bottom w:val="nil"/>
                <w:right w:val="nil"/>
                <w:between w:val="nil"/>
              </w:pBdr>
              <w:ind w:left="360"/>
              <w:jc w:val="both"/>
              <w:rPr>
                <w:rFonts w:eastAsia="Arial"/>
                <w:color w:val="000000"/>
              </w:rPr>
            </w:pPr>
            <w:r w:rsidRPr="005F6A9C">
              <w:rPr>
                <w:rFonts w:eastAsia="Arial"/>
                <w:color w:val="000000"/>
              </w:rPr>
              <w:t>k) A Contratada deverá fornecer funcionário capacitado para fazer o descarregamento dos produtos nas Secretarias e Unidades Solicitantes.</w:t>
            </w: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301E45">
            <w:pPr>
              <w:pBdr>
                <w:top w:val="nil"/>
                <w:left w:val="nil"/>
                <w:bottom w:val="nil"/>
                <w:right w:val="nil"/>
                <w:between w:val="nil"/>
              </w:pBdr>
              <w:ind w:left="720"/>
              <w:jc w:val="both"/>
              <w:rPr>
                <w:rFonts w:eastAsia="Arial"/>
                <w:color w:val="000000"/>
              </w:rPr>
            </w:pPr>
          </w:p>
          <w:p w:rsidR="00301E45" w:rsidRPr="005F6A9C" w:rsidRDefault="00224C62">
            <w:pPr>
              <w:numPr>
                <w:ilvl w:val="0"/>
                <w:numId w:val="2"/>
              </w:numPr>
              <w:pBdr>
                <w:top w:val="nil"/>
                <w:left w:val="nil"/>
                <w:bottom w:val="nil"/>
                <w:right w:val="nil"/>
                <w:between w:val="nil"/>
              </w:pBdr>
              <w:jc w:val="both"/>
              <w:rPr>
                <w:rFonts w:eastAsia="Arial"/>
                <w:color w:val="000000"/>
              </w:rPr>
            </w:pPr>
            <w:r w:rsidRPr="005F6A9C">
              <w:rPr>
                <w:rFonts w:eastAsia="Arial"/>
                <w:color w:val="000000"/>
              </w:rPr>
              <w:lastRenderedPageBreak/>
              <w:t xml:space="preserve"> Será de obrigação da Contratada o fornecimento dos equipamentos (carrinhos/caixas) para o transporte dos produtos até o local do armazenamento de cada secretaria.</w:t>
            </w:r>
          </w:p>
          <w:p w:rsidR="00301E45" w:rsidRPr="005F6A9C" w:rsidRDefault="00301E45">
            <w:pPr>
              <w:numPr>
                <w:ilvl w:val="0"/>
                <w:numId w:val="2"/>
              </w:numPr>
              <w:pBdr>
                <w:top w:val="nil"/>
                <w:left w:val="nil"/>
                <w:bottom w:val="nil"/>
                <w:right w:val="nil"/>
                <w:between w:val="nil"/>
              </w:pBdr>
              <w:jc w:val="both"/>
              <w:rPr>
                <w:rFonts w:eastAsia="Arial"/>
                <w:color w:val="000000"/>
              </w:rPr>
            </w:pPr>
          </w:p>
          <w:p w:rsidR="00301E45" w:rsidRPr="005F6A9C" w:rsidRDefault="00224C62" w:rsidP="000B0FED">
            <w:pPr>
              <w:pBdr>
                <w:top w:val="nil"/>
                <w:left w:val="nil"/>
                <w:bottom w:val="nil"/>
                <w:right w:val="nil"/>
                <w:between w:val="nil"/>
              </w:pBdr>
              <w:ind w:left="720"/>
              <w:jc w:val="both"/>
              <w:rPr>
                <w:rFonts w:eastAsia="Arial"/>
                <w:color w:val="000000"/>
              </w:rPr>
            </w:pPr>
            <w:r w:rsidRPr="005F6A9C">
              <w:rPr>
                <w:rFonts w:eastAsia="Arial"/>
                <w:color w:val="000000"/>
              </w:rPr>
              <w:t xml:space="preserve">Com vistas à eficiência logística, qualidade dos produtos e economicidade, o fornecimento deverá ocorrer por empresas situadas em </w:t>
            </w:r>
            <w:r w:rsidR="00DB6165">
              <w:rPr>
                <w:rFonts w:eastAsia="Arial"/>
                <w:color w:val="000000"/>
              </w:rPr>
              <w:t>uma distância</w:t>
            </w:r>
            <w:r w:rsidRPr="005F6A9C">
              <w:rPr>
                <w:rFonts w:eastAsia="Arial"/>
                <w:color w:val="000000"/>
              </w:rPr>
              <w:t xml:space="preserve"> máxim</w:t>
            </w:r>
            <w:r w:rsidR="00DB6165">
              <w:rPr>
                <w:rFonts w:eastAsia="Arial"/>
                <w:color w:val="000000"/>
              </w:rPr>
              <w:t>a</w:t>
            </w:r>
            <w:r w:rsidRPr="005F6A9C">
              <w:rPr>
                <w:rFonts w:eastAsia="Arial"/>
                <w:color w:val="000000"/>
              </w:rPr>
              <w:t xml:space="preserve"> de</w:t>
            </w:r>
            <w:r w:rsidR="00DB6165">
              <w:rPr>
                <w:rFonts w:eastAsia="Arial"/>
                <w:color w:val="000000"/>
              </w:rPr>
              <w:t xml:space="preserve"> </w:t>
            </w:r>
            <w:r w:rsidRPr="005F6A9C">
              <w:rPr>
                <w:rFonts w:eastAsia="Arial"/>
                <w:color w:val="000000"/>
              </w:rPr>
              <w:t xml:space="preserve">até 200 km do município, assegurando maior agilidade nas entregas e redução de riscos de deterioração, sem prejuízo à competitividade. </w:t>
            </w:r>
          </w:p>
          <w:p w:rsidR="00301E45" w:rsidRPr="005F6A9C" w:rsidRDefault="00301E45">
            <w:pPr>
              <w:pBdr>
                <w:top w:val="nil"/>
                <w:left w:val="nil"/>
                <w:bottom w:val="nil"/>
                <w:right w:val="nil"/>
                <w:between w:val="nil"/>
              </w:pBdr>
              <w:ind w:left="720"/>
              <w:rPr>
                <w:rFonts w:eastAsia="Arial"/>
                <w:color w:val="000000"/>
              </w:rPr>
            </w:pPr>
          </w:p>
          <w:p w:rsidR="00301E45" w:rsidRPr="005F6A9C" w:rsidRDefault="00224C62">
            <w:pPr>
              <w:pBdr>
                <w:top w:val="nil"/>
                <w:left w:val="nil"/>
                <w:bottom w:val="nil"/>
                <w:right w:val="nil"/>
                <w:between w:val="nil"/>
              </w:pBdr>
              <w:ind w:left="720"/>
              <w:rPr>
                <w:rFonts w:eastAsia="Arial"/>
                <w:color w:val="000000"/>
              </w:rPr>
            </w:pPr>
            <w:proofErr w:type="gramStart"/>
            <w:r w:rsidRPr="005F6A9C">
              <w:rPr>
                <w:rFonts w:eastAsia="Arial"/>
                <w:color w:val="000000"/>
              </w:rPr>
              <w:t>n)A</w:t>
            </w:r>
            <w:proofErr w:type="gramEnd"/>
            <w:r w:rsidRPr="005F6A9C">
              <w:rPr>
                <w:rFonts w:eastAsia="Arial"/>
                <w:color w:val="000000"/>
              </w:rPr>
              <w:t xml:space="preserve"> contratada deverá possuir regularidade junto aos órgãos competentes, incluindo licença sanitária e alvará de funcionamento, bem como garantir a substituição imediata de produtos que não atendam às especificações exigidas. </w:t>
            </w:r>
          </w:p>
          <w:p w:rsidR="00301E45" w:rsidRPr="005F6A9C" w:rsidRDefault="00301E45">
            <w:pPr>
              <w:pBdr>
                <w:top w:val="nil"/>
                <w:left w:val="nil"/>
                <w:bottom w:val="nil"/>
                <w:right w:val="nil"/>
                <w:between w:val="nil"/>
              </w:pBdr>
              <w:ind w:left="720"/>
              <w:rPr>
                <w:rFonts w:eastAsia="Arial"/>
                <w:color w:val="000000"/>
              </w:rPr>
            </w:pPr>
          </w:p>
          <w:p w:rsidR="00301E45" w:rsidRPr="005F6A9C" w:rsidRDefault="00224C62">
            <w:pPr>
              <w:ind w:left="196"/>
              <w:jc w:val="both"/>
              <w:rPr>
                <w:rFonts w:eastAsia="Arial"/>
                <w:b/>
                <w:bCs/>
              </w:rPr>
            </w:pPr>
            <w:r w:rsidRPr="005F6A9C">
              <w:rPr>
                <w:rFonts w:eastAsia="Arial"/>
                <w:b/>
                <w:bCs/>
              </w:rPr>
              <w:t>7.2 Da contratante</w:t>
            </w:r>
          </w:p>
          <w:p w:rsidR="00301E45" w:rsidRPr="005F6A9C" w:rsidRDefault="00301E45">
            <w:pPr>
              <w:ind w:left="196"/>
              <w:jc w:val="both"/>
              <w:rPr>
                <w:rFonts w:eastAsia="Arial"/>
                <w:b/>
                <w:bCs/>
              </w:rPr>
            </w:pPr>
          </w:p>
          <w:p w:rsidR="00301E45" w:rsidRPr="005F6A9C" w:rsidRDefault="00224C62">
            <w:pPr>
              <w:jc w:val="both"/>
              <w:rPr>
                <w:rFonts w:eastAsia="Arial"/>
              </w:rPr>
            </w:pPr>
            <w:r w:rsidRPr="005F6A9C">
              <w:rPr>
                <w:rFonts w:eastAsia="Arial"/>
              </w:rPr>
              <w:t>Obriga-se a Administração/Contratante:</w:t>
            </w:r>
          </w:p>
          <w:p w:rsidR="00301E45" w:rsidRPr="005F6A9C" w:rsidRDefault="00224C62">
            <w:pPr>
              <w:numPr>
                <w:ilvl w:val="0"/>
                <w:numId w:val="16"/>
              </w:numPr>
              <w:pBdr>
                <w:top w:val="nil"/>
                <w:left w:val="nil"/>
                <w:bottom w:val="nil"/>
                <w:right w:val="nil"/>
                <w:between w:val="nil"/>
              </w:pBdr>
              <w:jc w:val="both"/>
              <w:rPr>
                <w:rFonts w:eastAsia="Arial"/>
                <w:color w:val="000000"/>
              </w:rPr>
            </w:pPr>
            <w:r w:rsidRPr="005F6A9C">
              <w:rPr>
                <w:rFonts w:eastAsia="Arial"/>
                <w:color w:val="000000"/>
              </w:rPr>
              <w:t>Receber provisoriamente o material, disponibilizando local, data e horário;</w:t>
            </w:r>
          </w:p>
          <w:p w:rsidR="00301E45" w:rsidRPr="005F6A9C" w:rsidRDefault="00224C62">
            <w:pPr>
              <w:numPr>
                <w:ilvl w:val="0"/>
                <w:numId w:val="16"/>
              </w:numPr>
              <w:pBdr>
                <w:top w:val="nil"/>
                <w:left w:val="nil"/>
                <w:bottom w:val="nil"/>
                <w:right w:val="nil"/>
                <w:between w:val="nil"/>
              </w:pBdr>
              <w:jc w:val="both"/>
              <w:rPr>
                <w:rFonts w:eastAsia="Arial"/>
                <w:color w:val="000000"/>
              </w:rPr>
            </w:pPr>
            <w:r w:rsidRPr="005F6A9C">
              <w:rPr>
                <w:rFonts w:eastAsia="Arial"/>
                <w:color w:val="000000"/>
              </w:rPr>
              <w:t>Verificar minuciosamente, no prazo fixado, a conformidade dos bens recebidos provisoriamente com as especificações constantes do Edital e da proposta, para fins de aceitação e recebimento definitivos;</w:t>
            </w:r>
          </w:p>
          <w:p w:rsidR="00301E45" w:rsidRPr="005F6A9C" w:rsidRDefault="00224C62">
            <w:pPr>
              <w:numPr>
                <w:ilvl w:val="0"/>
                <w:numId w:val="16"/>
              </w:numPr>
              <w:pBdr>
                <w:top w:val="nil"/>
                <w:left w:val="nil"/>
                <w:bottom w:val="nil"/>
                <w:right w:val="nil"/>
                <w:between w:val="nil"/>
              </w:pBdr>
              <w:jc w:val="both"/>
              <w:rPr>
                <w:rFonts w:eastAsia="Arial"/>
                <w:color w:val="000000"/>
              </w:rPr>
            </w:pPr>
            <w:r w:rsidRPr="005F6A9C">
              <w:rPr>
                <w:rFonts w:eastAsia="Arial"/>
                <w:color w:val="000000"/>
              </w:rPr>
              <w:t>Comunicar à Contratada, por escrito, sobre imperfeições, falhas ou irregularidades verificadas no objeto fornecido, para que seja substituído, reparado ou corrigido;</w:t>
            </w:r>
          </w:p>
          <w:p w:rsidR="00301E45" w:rsidRPr="005F6A9C" w:rsidRDefault="00224C62">
            <w:pPr>
              <w:numPr>
                <w:ilvl w:val="0"/>
                <w:numId w:val="16"/>
              </w:numPr>
              <w:pBdr>
                <w:top w:val="nil"/>
                <w:left w:val="nil"/>
                <w:bottom w:val="nil"/>
                <w:right w:val="nil"/>
                <w:between w:val="nil"/>
              </w:pBdr>
              <w:jc w:val="both"/>
              <w:rPr>
                <w:rFonts w:eastAsia="Arial"/>
                <w:color w:val="000000"/>
              </w:rPr>
            </w:pPr>
            <w:r w:rsidRPr="005F6A9C">
              <w:rPr>
                <w:rFonts w:eastAsia="Arial"/>
                <w:color w:val="000000"/>
              </w:rPr>
              <w:t>Acompanhar e fiscalizar o cumprimento das obrigações da Contratada, através de servidor especialmente designado;</w:t>
            </w:r>
          </w:p>
          <w:p w:rsidR="00301E45" w:rsidRPr="005F6A9C" w:rsidRDefault="00224C62">
            <w:pPr>
              <w:numPr>
                <w:ilvl w:val="0"/>
                <w:numId w:val="16"/>
              </w:numPr>
              <w:pBdr>
                <w:top w:val="nil"/>
                <w:left w:val="nil"/>
                <w:bottom w:val="nil"/>
                <w:right w:val="nil"/>
                <w:between w:val="nil"/>
              </w:pBdr>
              <w:jc w:val="both"/>
              <w:rPr>
                <w:rFonts w:eastAsia="Arial"/>
                <w:color w:val="000000"/>
              </w:rPr>
            </w:pPr>
            <w:r w:rsidRPr="005F6A9C">
              <w:rPr>
                <w:rFonts w:eastAsia="Arial"/>
                <w:color w:val="000000"/>
              </w:rPr>
              <w:t>Efetuar o pagamento no valor correspondente ao fornecimento do objeto, prazo e forma previstos neste Termo de Referência.</w:t>
            </w:r>
          </w:p>
          <w:p w:rsidR="00301E45" w:rsidRPr="005F6A9C" w:rsidRDefault="00301E45">
            <w:pPr>
              <w:ind w:left="289"/>
              <w:jc w:val="both"/>
              <w:rPr>
                <w:rFonts w:eastAsia="Arial"/>
                <w:b/>
                <w:bCs/>
              </w:rPr>
            </w:pPr>
          </w:p>
          <w:p w:rsidR="00301E45" w:rsidRPr="005F6A9C" w:rsidRDefault="00224C62">
            <w:pPr>
              <w:pBdr>
                <w:top w:val="nil"/>
                <w:left w:val="nil"/>
                <w:bottom w:val="nil"/>
                <w:right w:val="nil"/>
                <w:between w:val="nil"/>
              </w:pBdr>
              <w:ind w:left="196"/>
              <w:rPr>
                <w:rFonts w:eastAsia="Arial"/>
                <w:color w:val="000000"/>
              </w:rPr>
            </w:pPr>
            <w:r w:rsidRPr="005F6A9C">
              <w:rPr>
                <w:rFonts w:eastAsia="Arial"/>
                <w:b/>
                <w:bCs/>
                <w:color w:val="000000"/>
              </w:rPr>
              <w:t xml:space="preserve">Obs.: </w:t>
            </w:r>
            <w:r w:rsidRPr="005F6A9C">
              <w:rPr>
                <w:rFonts w:eastAsia="Arial"/>
                <w:color w:val="000000"/>
              </w:rPr>
              <w:t>Se for o caso, incluir obrigações específicas pertinentes ao objeto.</w:t>
            </w:r>
          </w:p>
          <w:p w:rsidR="00301E45" w:rsidRPr="005F6A9C" w:rsidRDefault="00301E45">
            <w:pPr>
              <w:jc w:val="both"/>
              <w:rPr>
                <w:rFonts w:eastAsia="Arial"/>
                <w:b/>
                <w:bCs/>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ind w:left="426"/>
              <w:jc w:val="both"/>
              <w:rPr>
                <w:rFonts w:eastAsia="Arial"/>
                <w:b/>
                <w:bCs/>
                <w:color w:val="FFFFFF"/>
              </w:rPr>
            </w:pPr>
            <w:r w:rsidRPr="005F6A9C">
              <w:rPr>
                <w:rFonts w:eastAsia="Arial"/>
                <w:b/>
                <w:bCs/>
                <w:color w:val="FFFFFF"/>
              </w:rPr>
              <w:lastRenderedPageBreak/>
              <w:t xml:space="preserve">DO CONTRATO  </w:t>
            </w:r>
          </w:p>
        </w:tc>
      </w:tr>
      <w:tr w:rsidR="00301E45" w:rsidRPr="005F6A9C" w:rsidTr="00224C62">
        <w:trPr>
          <w:trHeight w:val="13500"/>
          <w:jc w:val="center"/>
        </w:trPr>
        <w:tc>
          <w:tcPr>
            <w:tcW w:w="9581" w:type="dxa"/>
            <w:tcBorders>
              <w:top w:val="single" w:sz="4" w:space="0" w:color="000000"/>
              <w:bottom w:val="single" w:sz="4" w:space="0" w:color="000000"/>
            </w:tcBorders>
            <w:shd w:val="clear" w:color="auto" w:fill="auto"/>
          </w:tcPr>
          <w:p w:rsidR="00301E45" w:rsidRPr="005F6A9C" w:rsidRDefault="00301E45">
            <w:pPr>
              <w:ind w:right="228"/>
              <w:jc w:val="both"/>
              <w:rPr>
                <w:rFonts w:eastAsia="Arial"/>
                <w:b/>
                <w:bCs/>
              </w:rPr>
            </w:pPr>
          </w:p>
          <w:p w:rsidR="00301E45" w:rsidRPr="005F6A9C" w:rsidRDefault="00224C62">
            <w:pPr>
              <w:numPr>
                <w:ilvl w:val="1"/>
                <w:numId w:val="14"/>
              </w:numPr>
              <w:ind w:left="196" w:right="228" w:firstLine="0"/>
              <w:jc w:val="both"/>
              <w:rPr>
                <w:rFonts w:eastAsia="Arial"/>
              </w:rPr>
            </w:pPr>
            <w:r w:rsidRPr="005F6A9C">
              <w:rPr>
                <w:rFonts w:eastAsia="Arial"/>
                <w:b/>
                <w:bCs/>
              </w:rPr>
              <w:t xml:space="preserve">VIGÊNCIA </w:t>
            </w: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rPr>
            </w:pPr>
            <w:proofErr w:type="gramStart"/>
            <w:r w:rsidRPr="005F6A9C">
              <w:rPr>
                <w:rFonts w:eastAsia="Arial"/>
              </w:rPr>
              <w:t xml:space="preserve">( </w:t>
            </w:r>
            <w:r w:rsidRPr="005F6A9C">
              <w:rPr>
                <w:rFonts w:eastAsia="Arial"/>
                <w:b/>
                <w:bCs/>
              </w:rPr>
              <w:t>X</w:t>
            </w:r>
            <w:proofErr w:type="gramEnd"/>
            <w:r w:rsidRPr="005F6A9C">
              <w:rPr>
                <w:rFonts w:eastAsia="Arial"/>
              </w:rPr>
              <w:t xml:space="preserve"> ) O prazo de vigência da contratação é de </w:t>
            </w:r>
            <w:r w:rsidRPr="005F6A9C">
              <w:rPr>
                <w:rFonts w:eastAsia="Arial"/>
                <w:b/>
                <w:bCs/>
              </w:rPr>
              <w:t>12 (doze) meses</w:t>
            </w:r>
            <w:r w:rsidRPr="005F6A9C">
              <w:rPr>
                <w:rFonts w:eastAsia="Arial"/>
              </w:rPr>
              <w:t>, contados da assinatura do contrato, prorrogável por até 10 anos, na forma dos artigos 106 e 107 da Lei n.º 14.133/2021. Neste caso, preencher abaixo justificativa do motivo de se enquadrar como fornecimento continuado e a vantagem da vigência plurianual.</w:t>
            </w:r>
          </w:p>
          <w:p w:rsidR="00301E45" w:rsidRPr="005F6A9C" w:rsidRDefault="00301E45">
            <w:pPr>
              <w:ind w:left="196" w:right="228"/>
              <w:jc w:val="both"/>
              <w:rPr>
                <w:rFonts w:eastAsia="Arial"/>
              </w:rPr>
            </w:pPr>
          </w:p>
          <w:tbl>
            <w:tblPr>
              <w:tblStyle w:val="a5"/>
              <w:tblW w:w="97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46"/>
            </w:tblGrid>
            <w:tr w:rsidR="00D63631" w:rsidRPr="005F6A9C" w:rsidTr="00472182">
              <w:tc>
                <w:tcPr>
                  <w:tcW w:w="9746" w:type="dxa"/>
                  <w:tcBorders>
                    <w:right w:val="nil"/>
                  </w:tcBorders>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O fornecimento de bens é enquadrado como continuado tendo em vista que a demanda é contínua, essencial à Administração, e já que a aquisição de gêneros alimentícios se faz necessária todos os anos para atender as mais variadas demandas das secretarias, como por exemplo, atender aos artistas e equipes que participam de eventos já consolidados no município como as tradicionais festividades de Carnaval e do </w:t>
                  </w:r>
                  <w:proofErr w:type="spellStart"/>
                  <w:r w:rsidRPr="005F6A9C">
                    <w:rPr>
                      <w:rFonts w:eastAsia="Arial"/>
                    </w:rPr>
                    <w:t>Arraiá</w:t>
                  </w:r>
                  <w:proofErr w:type="spellEnd"/>
                  <w:r w:rsidRPr="005F6A9C">
                    <w:rPr>
                      <w:rFonts w:eastAsia="Arial"/>
                    </w:rPr>
                    <w:t xml:space="preserve"> do Zé Bagunça, bem como para atender a população carente da cidade.</w:t>
                  </w:r>
                </w:p>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Os bens a serem adquiridos são utilizados, também, no preparo diário e contínuo de cafés e lanches aos munícipes e servidores municipais.</w:t>
                  </w:r>
                </w:p>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Não obstante, conforme Art. 3º da Resolução nº 06 do FNDE, de 08/05/2020, a alimentação escolar é direito dos alunos da educação básica pública e dever do Estado e será promovida e incentivada com vista ao atendimento das diretrizes estabelecidas na citada Resolução, não</w:t>
                  </w:r>
                  <w:r w:rsidRPr="005F6A9C">
                    <w:t xml:space="preserve"> </w:t>
                  </w:r>
                  <w:r w:rsidRPr="005F6A9C">
                    <w:rPr>
                      <w:rFonts w:eastAsia="Arial"/>
                    </w:rPr>
                    <w:t>podendo sofrer solução de continuidade, sob pena de causar graves prejuízos ao interesse público e infringir a legislação, sendo a vigência plurianual mais vantajosa considerando o princípio da economicidade, notadamente no que se refere aos custos com a realização de novos processos licitatórios, sendo ainda descritas em Estudo Técnico Preliminar.</w:t>
                  </w:r>
                </w:p>
              </w:tc>
            </w:tr>
          </w:tbl>
          <w:p w:rsidR="00301E45" w:rsidRPr="005F6A9C" w:rsidRDefault="00301E45">
            <w:pPr>
              <w:ind w:left="196" w:right="228"/>
              <w:jc w:val="both"/>
              <w:rPr>
                <w:rFonts w:eastAsia="Arial"/>
              </w:rPr>
            </w:pPr>
          </w:p>
          <w:p w:rsidR="00301E45" w:rsidRPr="005F6A9C" w:rsidRDefault="00301E45">
            <w:pPr>
              <w:ind w:left="196" w:right="228"/>
              <w:jc w:val="both"/>
              <w:rPr>
                <w:rFonts w:eastAsia="Arial"/>
              </w:rPr>
            </w:pPr>
          </w:p>
          <w:p w:rsidR="00301E45" w:rsidRPr="005F6A9C" w:rsidRDefault="00301E45">
            <w:pPr>
              <w:ind w:left="196" w:right="228"/>
              <w:jc w:val="both"/>
              <w:rPr>
                <w:rFonts w:eastAsia="Arial"/>
              </w:rPr>
            </w:pPr>
          </w:p>
          <w:p w:rsidR="00301E45" w:rsidRPr="005F6A9C" w:rsidRDefault="00224C62">
            <w:pPr>
              <w:numPr>
                <w:ilvl w:val="1"/>
                <w:numId w:val="14"/>
              </w:numPr>
              <w:ind w:left="196" w:right="228" w:firstLine="0"/>
              <w:jc w:val="both"/>
              <w:rPr>
                <w:rFonts w:eastAsia="Arial"/>
                <w:b/>
                <w:bCs/>
              </w:rPr>
            </w:pPr>
            <w:r w:rsidRPr="005F6A9C">
              <w:rPr>
                <w:rFonts w:eastAsia="Arial"/>
                <w:b/>
                <w:bCs/>
              </w:rPr>
              <w:t>GESTÃO E FISCALIZAÇÃO</w:t>
            </w:r>
          </w:p>
          <w:p w:rsidR="00301E45" w:rsidRPr="005F6A9C" w:rsidRDefault="00224C62">
            <w:pPr>
              <w:ind w:left="196" w:right="228"/>
              <w:jc w:val="both"/>
              <w:rPr>
                <w:b/>
                <w:bCs/>
              </w:rPr>
            </w:pPr>
            <w:r w:rsidRPr="005F6A9C">
              <w:rPr>
                <w:b/>
                <w:bCs/>
              </w:rPr>
              <w:t>Secretaria de Administração</w:t>
            </w:r>
          </w:p>
          <w:p w:rsidR="00301E45" w:rsidRPr="005F6A9C" w:rsidRDefault="00224C62">
            <w:pPr>
              <w:ind w:left="196" w:right="228"/>
              <w:jc w:val="both"/>
              <w:rPr>
                <w:b/>
                <w:bCs/>
              </w:rPr>
            </w:pPr>
            <w:r w:rsidRPr="005F6A9C">
              <w:rPr>
                <w:b/>
                <w:bCs/>
              </w:rPr>
              <w:t>Gestor</w:t>
            </w:r>
          </w:p>
          <w:tbl>
            <w:tblPr>
              <w:tblStyle w:val="a6"/>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 Carla Ribeiro de Melo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Secretária Municipal de Administração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1040</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administracao@buenobrandao.mg.gov.br</w:t>
                  </w:r>
                  <w:r w:rsidRPr="005F6A9C">
                    <w:t xml:space="preserve"> </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Fiscal:</w:t>
            </w:r>
          </w:p>
          <w:tbl>
            <w:tblPr>
              <w:tblStyle w:val="a7"/>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0B0FED" w:rsidP="00DB6165">
                  <w:pPr>
                    <w:framePr w:hSpace="141" w:wrap="around" w:vAnchor="text" w:hAnchor="text" w:xAlign="center" w:y="1"/>
                    <w:ind w:left="196" w:right="228"/>
                    <w:jc w:val="both"/>
                    <w:rPr>
                      <w:rFonts w:eastAsia="Arial"/>
                    </w:rPr>
                  </w:pPr>
                  <w:r w:rsidRPr="005F6A9C">
                    <w:rPr>
                      <w:rFonts w:eastAsia="Arial"/>
                    </w:rPr>
                    <w:t>Nome: Ian Gabrie</w:t>
                  </w:r>
                  <w:r w:rsidR="00224C62" w:rsidRPr="005F6A9C">
                    <w:rPr>
                      <w:rFonts w:eastAsia="Arial"/>
                    </w:rPr>
                    <w:t>l Ribeiro Brandão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Cargo: </w:t>
                  </w:r>
                  <w:r w:rsidR="00EA3499">
                    <w:rPr>
                      <w:rFonts w:eastAsia="Arial"/>
                    </w:rPr>
                    <w:t>Assessor Geral de Administração e Planejamento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3237</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administracao@buenobrandao.mg.gov.br</w:t>
                  </w:r>
                  <w:r w:rsidRPr="005F6A9C">
                    <w:t xml:space="preserve"> </w:t>
                  </w:r>
                </w:p>
              </w:tc>
            </w:tr>
          </w:tbl>
          <w:p w:rsidR="00301E45" w:rsidRPr="005F6A9C" w:rsidRDefault="00301E45">
            <w:pPr>
              <w:ind w:left="196" w:right="228"/>
              <w:jc w:val="both"/>
              <w:rPr>
                <w:rFonts w:eastAsia="Arial"/>
                <w:b/>
                <w:bCs/>
              </w:rPr>
            </w:pPr>
          </w:p>
          <w:p w:rsidR="00301E45" w:rsidRPr="005F6A9C" w:rsidRDefault="00224C62">
            <w:pPr>
              <w:ind w:left="196" w:right="228"/>
              <w:jc w:val="both"/>
              <w:rPr>
                <w:b/>
                <w:bCs/>
              </w:rPr>
            </w:pPr>
            <w:r w:rsidRPr="005F6A9C">
              <w:rPr>
                <w:b/>
                <w:bCs/>
              </w:rPr>
              <w:t>Secretaria de Governo</w:t>
            </w:r>
          </w:p>
          <w:p w:rsidR="00301E45" w:rsidRPr="005F6A9C" w:rsidRDefault="00224C62">
            <w:pPr>
              <w:ind w:left="196" w:right="228"/>
              <w:jc w:val="both"/>
              <w:rPr>
                <w:rFonts w:eastAsia="Arial"/>
                <w:b/>
                <w:bCs/>
              </w:rPr>
            </w:pPr>
            <w:r w:rsidRPr="005F6A9C">
              <w:rPr>
                <w:rFonts w:eastAsia="Arial"/>
                <w:b/>
                <w:bCs/>
              </w:rPr>
              <w:t>Gestor:</w:t>
            </w:r>
          </w:p>
          <w:tbl>
            <w:tblPr>
              <w:tblStyle w:val="a8"/>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8E7FFD" w:rsidRDefault="00224C62" w:rsidP="00DB6165">
                  <w:pPr>
                    <w:framePr w:hSpace="141" w:wrap="around" w:vAnchor="text" w:hAnchor="text" w:xAlign="center" w:y="1"/>
                    <w:ind w:left="196" w:right="228"/>
                    <w:jc w:val="both"/>
                    <w:rPr>
                      <w:rFonts w:eastAsia="Arial"/>
                    </w:rPr>
                  </w:pPr>
                  <w:r w:rsidRPr="008E7FFD">
                    <w:rPr>
                      <w:rFonts w:eastAsia="Arial"/>
                    </w:rPr>
                    <w:t xml:space="preserve">Nome: </w:t>
                  </w:r>
                  <w:r w:rsidR="008E7FFD" w:rsidRPr="008E7FFD">
                    <w:rPr>
                      <w:rFonts w:eastAsia="Arial"/>
                    </w:rPr>
                    <w:t>Adonai Cid Fernandes Arruda Santos</w:t>
                  </w:r>
                </w:p>
              </w:tc>
            </w:tr>
            <w:tr w:rsidR="00D63631" w:rsidRPr="005F6A9C">
              <w:tc>
                <w:tcPr>
                  <w:tcW w:w="8405" w:type="dxa"/>
                  <w:tcBorders>
                    <w:top w:val="single" w:sz="4" w:space="0" w:color="000000"/>
                    <w:bottom w:val="single" w:sz="4" w:space="0" w:color="000000"/>
                  </w:tcBorders>
                  <w:shd w:val="clear" w:color="auto" w:fill="auto"/>
                </w:tcPr>
                <w:p w:rsidR="00301E45" w:rsidRPr="008E7FFD" w:rsidRDefault="00224C62" w:rsidP="00DB6165">
                  <w:pPr>
                    <w:framePr w:hSpace="141" w:wrap="around" w:vAnchor="text" w:hAnchor="text" w:xAlign="center" w:y="1"/>
                    <w:ind w:left="196" w:right="228"/>
                    <w:jc w:val="both"/>
                    <w:rPr>
                      <w:rFonts w:eastAsia="Arial"/>
                    </w:rPr>
                  </w:pPr>
                  <w:r w:rsidRPr="008E7FFD">
                    <w:rPr>
                      <w:rFonts w:eastAsia="Arial"/>
                    </w:rPr>
                    <w:t>Cargo: Secretári</w:t>
                  </w:r>
                  <w:r w:rsidR="00843194" w:rsidRPr="008E7FFD">
                    <w:rPr>
                      <w:rFonts w:eastAsia="Arial"/>
                    </w:rPr>
                    <w:t>o</w:t>
                  </w:r>
                  <w:r w:rsidRPr="008E7FFD">
                    <w:rPr>
                      <w:rFonts w:eastAsia="Arial"/>
                    </w:rPr>
                    <w:t xml:space="preserve"> Municipal de Governo</w:t>
                  </w:r>
                </w:p>
              </w:tc>
            </w:tr>
            <w:tr w:rsidR="00D63631" w:rsidRPr="005F6A9C">
              <w:tc>
                <w:tcPr>
                  <w:tcW w:w="8405" w:type="dxa"/>
                  <w:tcBorders>
                    <w:top w:val="single" w:sz="4" w:space="0" w:color="000000"/>
                    <w:bottom w:val="single" w:sz="4" w:space="0" w:color="000000"/>
                  </w:tcBorders>
                  <w:shd w:val="clear" w:color="auto" w:fill="auto"/>
                </w:tcPr>
                <w:p w:rsidR="00301E45" w:rsidRPr="008E7FFD" w:rsidRDefault="00224C62" w:rsidP="00DB6165">
                  <w:pPr>
                    <w:framePr w:hSpace="141" w:wrap="around" w:vAnchor="text" w:hAnchor="text" w:xAlign="center" w:y="1"/>
                    <w:ind w:left="196" w:right="228"/>
                    <w:jc w:val="both"/>
                    <w:rPr>
                      <w:rFonts w:eastAsia="Arial"/>
                    </w:rPr>
                  </w:pPr>
                  <w:r w:rsidRPr="008E7FFD">
                    <w:rPr>
                      <w:rFonts w:eastAsia="Arial"/>
                    </w:rPr>
                    <w:t xml:space="preserve">Matrícula: </w:t>
                  </w:r>
                  <w:r w:rsidR="008E7FFD" w:rsidRPr="008E7FFD">
                    <w:rPr>
                      <w:rFonts w:eastAsia="Arial"/>
                    </w:rPr>
                    <w:t>4058</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E-mail: </w:t>
                  </w:r>
                </w:p>
              </w:tc>
            </w:tr>
          </w:tbl>
          <w:p w:rsidR="00301E45" w:rsidRPr="005F6A9C" w:rsidRDefault="00224C62">
            <w:pPr>
              <w:ind w:left="196" w:right="228"/>
              <w:jc w:val="both"/>
              <w:rPr>
                <w:b/>
                <w:bCs/>
              </w:rPr>
            </w:pPr>
            <w:r w:rsidRPr="005F6A9C">
              <w:rPr>
                <w:b/>
                <w:bCs/>
              </w:rPr>
              <w:t>Fiscal:</w:t>
            </w:r>
          </w:p>
          <w:p w:rsidR="00301E45" w:rsidRPr="005F6A9C" w:rsidRDefault="00301E45">
            <w:pPr>
              <w:ind w:left="196" w:right="228"/>
              <w:jc w:val="both"/>
              <w:rPr>
                <w:rFonts w:eastAsia="Arial"/>
                <w:b/>
                <w:bCs/>
              </w:rPr>
            </w:pPr>
          </w:p>
          <w:tbl>
            <w:tblPr>
              <w:tblStyle w:val="a9"/>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lastRenderedPageBreak/>
                    <w:t>Nome: Ian Gabriel Ribeiro Brandão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Cargo: </w:t>
                  </w:r>
                  <w:r w:rsidR="00EA3499" w:rsidRPr="00EA3499">
                    <w:rPr>
                      <w:rFonts w:eastAsia="Arial"/>
                    </w:rPr>
                    <w:t xml:space="preserve"> Assessor Geral de Administração e Planejamento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3237</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E-mail: </w:t>
                  </w:r>
                </w:p>
              </w:tc>
            </w:tr>
          </w:tbl>
          <w:p w:rsidR="00301E45" w:rsidRPr="005F6A9C" w:rsidRDefault="00224C62">
            <w:pPr>
              <w:ind w:left="196" w:right="228"/>
              <w:jc w:val="both"/>
              <w:rPr>
                <w:b/>
                <w:bCs/>
              </w:rPr>
            </w:pPr>
            <w:r w:rsidRPr="005F6A9C">
              <w:rPr>
                <w:b/>
                <w:bCs/>
              </w:rPr>
              <w:t xml:space="preserve">Secretaria de Desenvolvimento </w:t>
            </w:r>
            <w:proofErr w:type="spellStart"/>
            <w:proofErr w:type="gramStart"/>
            <w:r w:rsidRPr="005F6A9C">
              <w:rPr>
                <w:b/>
                <w:bCs/>
              </w:rPr>
              <w:t>Rural,Agricultura</w:t>
            </w:r>
            <w:proofErr w:type="spellEnd"/>
            <w:proofErr w:type="gramEnd"/>
            <w:r w:rsidRPr="005F6A9C">
              <w:rPr>
                <w:b/>
                <w:bCs/>
              </w:rPr>
              <w:t xml:space="preserve"> e Meio Ambiente</w:t>
            </w:r>
          </w:p>
          <w:p w:rsidR="00301E45" w:rsidRPr="005F6A9C" w:rsidRDefault="00224C62">
            <w:pPr>
              <w:rPr>
                <w:b/>
                <w:bCs/>
              </w:rPr>
            </w:pPr>
            <w:r w:rsidRPr="005F6A9C">
              <w:rPr>
                <w:b/>
                <w:bCs/>
              </w:rPr>
              <w:t>Gestor:</w:t>
            </w:r>
          </w:p>
          <w:p w:rsidR="00301E45" w:rsidRPr="005F6A9C" w:rsidRDefault="00301E45"/>
          <w:tbl>
            <w:tblPr>
              <w:tblStyle w:val="aa"/>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 Marina Borges da Silva</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Secretária Municipal de Desenvolvimento Rural,</w:t>
                  </w:r>
                  <w:r w:rsidR="004908EF">
                    <w:rPr>
                      <w:rFonts w:eastAsia="Arial"/>
                    </w:rPr>
                    <w:t xml:space="preserve"> </w:t>
                  </w:r>
                  <w:r w:rsidRPr="005F6A9C">
                    <w:rPr>
                      <w:rFonts w:eastAsia="Arial"/>
                    </w:rPr>
                    <w:t>Agricultura e Meio Ambiente</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3610</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agricultura1@buenobrandao.mg.gov.br</w:t>
                  </w:r>
                  <w:r w:rsidRPr="005F6A9C">
                    <w:t xml:space="preserve"> </w:t>
                  </w:r>
                </w:p>
              </w:tc>
            </w:tr>
          </w:tbl>
          <w:p w:rsidR="00301E45" w:rsidRPr="005F6A9C" w:rsidRDefault="00301E45"/>
          <w:p w:rsidR="00301E45" w:rsidRPr="005F6A9C" w:rsidRDefault="00224C62">
            <w:pPr>
              <w:ind w:left="196" w:right="228"/>
              <w:jc w:val="both"/>
              <w:rPr>
                <w:b/>
                <w:bCs/>
              </w:rPr>
            </w:pPr>
            <w:r w:rsidRPr="005F6A9C">
              <w:rPr>
                <w:b/>
                <w:bCs/>
              </w:rPr>
              <w:t>Fiscal:</w:t>
            </w:r>
          </w:p>
          <w:tbl>
            <w:tblPr>
              <w:tblStyle w:val="ab"/>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 Charles dos Santos Ribeiro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Cargo: </w:t>
                  </w:r>
                  <w:r w:rsidR="00EA3499">
                    <w:rPr>
                      <w:rFonts w:eastAsia="Arial"/>
                    </w:rPr>
                    <w:t>Assessor de Projetos Rurais</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3236</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agricultura1@buenobrandao.mg.gov.br</w:t>
                  </w:r>
                  <w:r w:rsidRPr="005F6A9C">
                    <w:t xml:space="preserve"> </w:t>
                  </w:r>
                </w:p>
              </w:tc>
            </w:tr>
          </w:tbl>
          <w:p w:rsidR="00301E45" w:rsidRPr="005F6A9C" w:rsidRDefault="00301E45">
            <w:pPr>
              <w:ind w:left="196" w:right="228"/>
              <w:jc w:val="both"/>
              <w:rPr>
                <w:b/>
                <w:bCs/>
              </w:rPr>
            </w:pPr>
          </w:p>
          <w:p w:rsidR="00301E45" w:rsidRPr="005F6A9C" w:rsidRDefault="00224C62">
            <w:pPr>
              <w:rPr>
                <w:b/>
                <w:bCs/>
              </w:rPr>
            </w:pPr>
            <w:r w:rsidRPr="005F6A9C">
              <w:rPr>
                <w:b/>
                <w:bCs/>
              </w:rPr>
              <w:t>Secretaria de Esporte</w:t>
            </w:r>
          </w:p>
          <w:p w:rsidR="00301E45" w:rsidRPr="005F6A9C" w:rsidRDefault="00224C62">
            <w:pPr>
              <w:rPr>
                <w:b/>
                <w:bCs/>
              </w:rPr>
            </w:pPr>
            <w:proofErr w:type="gramStart"/>
            <w:r w:rsidRPr="005F6A9C">
              <w:rPr>
                <w:b/>
                <w:bCs/>
              </w:rPr>
              <w:t>Gestor :</w:t>
            </w:r>
            <w:proofErr w:type="gramEnd"/>
          </w:p>
          <w:tbl>
            <w:tblPr>
              <w:tblStyle w:val="ac"/>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w:t>
                  </w:r>
                  <w:r w:rsidR="004908EF">
                    <w:rPr>
                      <w:rFonts w:eastAsia="Arial"/>
                    </w:rPr>
                    <w:t xml:space="preserve"> </w:t>
                  </w:r>
                  <w:r w:rsidRPr="005F6A9C">
                    <w:rPr>
                      <w:rFonts w:eastAsia="Arial"/>
                    </w:rPr>
                    <w:t>Cláudio Aparecido Borba</w:t>
                  </w:r>
                  <w:r w:rsidRPr="005F6A9C">
                    <w:t xml:space="preserve">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Secretária Municipal de Desenvolvimento Rural,</w:t>
                  </w:r>
                  <w:r w:rsidR="004908EF">
                    <w:rPr>
                      <w:rFonts w:eastAsia="Arial"/>
                    </w:rPr>
                    <w:t xml:space="preserve"> </w:t>
                  </w:r>
                  <w:bookmarkStart w:id="0" w:name="_GoBack"/>
                  <w:bookmarkEnd w:id="0"/>
                  <w:r w:rsidRPr="005F6A9C">
                    <w:rPr>
                      <w:rFonts w:eastAsia="Arial"/>
                    </w:rPr>
                    <w:t>Agricultura e Meio Ambiente</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3938</w:t>
                  </w:r>
                </w:p>
              </w:tc>
            </w:tr>
            <w:tr w:rsidR="00D63631" w:rsidRPr="005F6A9C">
              <w:trPr>
                <w:trHeight w:val="203"/>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esporte@buenobrandao.mg.gov.br</w:t>
                  </w:r>
                  <w:r w:rsidRPr="005F6A9C">
                    <w:t xml:space="preserve"> </w:t>
                  </w:r>
                </w:p>
              </w:tc>
            </w:tr>
          </w:tbl>
          <w:p w:rsidR="00301E45" w:rsidRPr="005F6A9C" w:rsidRDefault="00301E45"/>
          <w:p w:rsidR="00301E45" w:rsidRPr="005F6A9C" w:rsidRDefault="00301E45">
            <w:pPr>
              <w:ind w:left="196" w:right="228"/>
              <w:jc w:val="both"/>
              <w:rPr>
                <w:rFonts w:eastAsia="Arial"/>
                <w:b/>
                <w:bCs/>
              </w:rPr>
            </w:pPr>
          </w:p>
          <w:p w:rsidR="00301E45" w:rsidRPr="005F6A9C" w:rsidRDefault="00224C62">
            <w:pPr>
              <w:ind w:left="196" w:right="228"/>
              <w:jc w:val="both"/>
              <w:rPr>
                <w:b/>
                <w:bCs/>
              </w:rPr>
            </w:pPr>
            <w:r w:rsidRPr="005F6A9C">
              <w:rPr>
                <w:b/>
                <w:bCs/>
              </w:rPr>
              <w:t>Fiscal:</w:t>
            </w:r>
          </w:p>
          <w:tbl>
            <w:tblPr>
              <w:tblStyle w:val="ad"/>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Nome: Daniela Paula de Castro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Cargo: </w:t>
                  </w:r>
                  <w:r w:rsidR="00D8583E">
                    <w:rPr>
                      <w:rFonts w:eastAsia="Arial"/>
                    </w:rPr>
                    <w:t>Educador Físico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3985</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esporte@buenobrandao.mg.gov.br</w:t>
                  </w:r>
                  <w:r w:rsidRPr="005F6A9C">
                    <w:t xml:space="preserve"> </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Secretaria de Educação</w:t>
            </w: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Gestor:</w:t>
            </w:r>
          </w:p>
          <w:p w:rsidR="00301E45" w:rsidRPr="005F6A9C" w:rsidRDefault="00301E45">
            <w:pPr>
              <w:ind w:left="196" w:right="228"/>
              <w:jc w:val="both"/>
              <w:rPr>
                <w:rFonts w:eastAsia="Arial"/>
                <w:b/>
                <w:bCs/>
              </w:rPr>
            </w:pPr>
          </w:p>
          <w:tbl>
            <w:tblPr>
              <w:tblStyle w:val="ae"/>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Nome: </w:t>
                  </w:r>
                  <w:proofErr w:type="spellStart"/>
                  <w:r w:rsidRPr="005F6A9C">
                    <w:rPr>
                      <w:rFonts w:eastAsia="Arial"/>
                    </w:rPr>
                    <w:t>Laníria</w:t>
                  </w:r>
                  <w:proofErr w:type="spellEnd"/>
                  <w:r w:rsidRPr="005F6A9C">
                    <w:rPr>
                      <w:rFonts w:eastAsia="Arial"/>
                    </w:rPr>
                    <w:t xml:space="preserve"> Maria Tenório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Cargo: Secretária Municipal de Educação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Matrícula: 2179</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educacao@buenoobrandao.mg.gov.br</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Fiscal:</w:t>
            </w:r>
          </w:p>
          <w:p w:rsidR="00301E45" w:rsidRPr="005F6A9C" w:rsidRDefault="00301E45">
            <w:pPr>
              <w:ind w:left="196" w:right="228"/>
              <w:jc w:val="both"/>
              <w:rPr>
                <w:rFonts w:eastAsia="Arial"/>
                <w:b/>
                <w:bCs/>
              </w:rPr>
            </w:pPr>
          </w:p>
          <w:tbl>
            <w:tblPr>
              <w:tblStyle w:val="af"/>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Nome: </w:t>
                  </w:r>
                  <w:r w:rsidR="0043726F">
                    <w:rPr>
                      <w:rFonts w:eastAsia="Arial"/>
                    </w:rPr>
                    <w:t xml:space="preserve">Élida Paula </w:t>
                  </w:r>
                  <w:proofErr w:type="spellStart"/>
                  <w:r w:rsidR="0043726F">
                    <w:rPr>
                      <w:rFonts w:eastAsia="Arial"/>
                    </w:rPr>
                    <w:t>Dini</w:t>
                  </w:r>
                  <w:proofErr w:type="spellEnd"/>
                  <w:r w:rsidR="0043726F">
                    <w:rPr>
                      <w:rFonts w:eastAsia="Arial"/>
                    </w:rPr>
                    <w:t xml:space="preserve"> </w:t>
                  </w:r>
                  <w:r w:rsidR="006473AA">
                    <w:rPr>
                      <w:rFonts w:eastAsia="Arial"/>
                    </w:rPr>
                    <w:t xml:space="preserve">de </w:t>
                  </w:r>
                  <w:r w:rsidR="0043726F">
                    <w:rPr>
                      <w:rFonts w:eastAsia="Arial"/>
                    </w:rPr>
                    <w:t>Franco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Cargo: </w:t>
                  </w:r>
                  <w:r w:rsidR="0043726F">
                    <w:rPr>
                      <w:rFonts w:eastAsia="Arial"/>
                    </w:rPr>
                    <w:t>Nutricionista Educacional</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lastRenderedPageBreak/>
                    <w:t>Matrícula: 2</w:t>
                  </w:r>
                  <w:r w:rsidR="0043726F">
                    <w:rPr>
                      <w:rFonts w:eastAsia="Arial"/>
                    </w:rPr>
                    <w:t>302</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E-mail: educacao@buenobrandao.mg.gov.br</w:t>
                  </w:r>
                </w:p>
              </w:tc>
            </w:tr>
          </w:tbl>
          <w:p w:rsidR="00301E45" w:rsidRPr="005F6A9C" w:rsidRDefault="00301E45">
            <w:pPr>
              <w:ind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Secretaria de Assistência Social</w:t>
            </w: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Gestor:</w:t>
            </w:r>
          </w:p>
          <w:tbl>
            <w:tblPr>
              <w:tblStyle w:val="af0"/>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 Valdirene</w:t>
                  </w:r>
                  <w:r w:rsidRPr="005F6A9C">
                    <w:rPr>
                      <w:rFonts w:eastAsia="Arial"/>
                      <w:b/>
                      <w:bCs/>
                    </w:rPr>
                    <w:t xml:space="preserve"> </w:t>
                  </w:r>
                  <w:r w:rsidRPr="005F6A9C">
                    <w:rPr>
                      <w:rFonts w:eastAsia="Arial"/>
                    </w:rPr>
                    <w:t>Matias</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Secretária Municipal de Assistência Social</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2.339</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acaocomunitaria1@gmail.com</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Fiscal:</w:t>
            </w:r>
          </w:p>
          <w:tbl>
            <w:tblPr>
              <w:tblStyle w:val="af1"/>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Nome: Beatriz </w:t>
                  </w:r>
                  <w:proofErr w:type="spellStart"/>
                  <w:r w:rsidRPr="005F6A9C">
                    <w:rPr>
                      <w:rFonts w:eastAsia="Arial"/>
                    </w:rPr>
                    <w:t>Berardineli</w:t>
                  </w:r>
                  <w:proofErr w:type="spellEnd"/>
                  <w:r w:rsidRPr="005F6A9C">
                    <w:rPr>
                      <w:rFonts w:eastAsia="Arial"/>
                    </w:rPr>
                    <w:t xml:space="preserve"> Félix</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Cargo: Chefe da Divisão de Promoção Social</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Matrícula: 3861</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E-mail: acaocomunitaria@buenobrandao.mg.gov.br</w:t>
                  </w:r>
                </w:p>
              </w:tc>
            </w:tr>
          </w:tbl>
          <w:p w:rsidR="00301E45" w:rsidRPr="005F6A9C" w:rsidRDefault="00301E45">
            <w:pPr>
              <w:ind w:left="196" w:right="228"/>
              <w:jc w:val="both"/>
              <w:rPr>
                <w:rFonts w:eastAsia="Arial"/>
              </w:rPr>
            </w:pPr>
          </w:p>
          <w:p w:rsidR="00301E45" w:rsidRPr="005F6A9C" w:rsidRDefault="00224C62">
            <w:pPr>
              <w:ind w:left="196" w:right="228"/>
              <w:jc w:val="both"/>
              <w:rPr>
                <w:rFonts w:eastAsia="Arial"/>
                <w:b/>
                <w:bCs/>
              </w:rPr>
            </w:pPr>
            <w:r w:rsidRPr="005F6A9C">
              <w:rPr>
                <w:rFonts w:eastAsia="Arial"/>
                <w:b/>
                <w:bCs/>
              </w:rPr>
              <w:t>Secretaria de Cultura</w:t>
            </w: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Gestor:</w:t>
            </w:r>
          </w:p>
          <w:tbl>
            <w:tblPr>
              <w:tblStyle w:val="af2"/>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tcPr>
                <w:p w:rsidR="00301E45" w:rsidRPr="005F6A9C" w:rsidRDefault="00224C62" w:rsidP="00DB6165">
                  <w:pPr>
                    <w:framePr w:hSpace="141" w:wrap="around" w:vAnchor="text" w:hAnchor="text" w:xAlign="center" w:y="1"/>
                    <w:ind w:left="196" w:right="228"/>
                    <w:jc w:val="both"/>
                  </w:pPr>
                  <w:r w:rsidRPr="005F6A9C">
                    <w:rPr>
                      <w:rFonts w:eastAsia="Arial"/>
                    </w:rPr>
                    <w:t>Nome: Beatriz de Oliveira</w:t>
                  </w:r>
                </w:p>
              </w:tc>
            </w:tr>
            <w:tr w:rsidR="00D63631" w:rsidRPr="005F6A9C">
              <w:tc>
                <w:tcPr>
                  <w:tcW w:w="8405" w:type="dxa"/>
                  <w:tcBorders>
                    <w:top w:val="single" w:sz="4" w:space="0" w:color="000000"/>
                    <w:bottom w:val="single" w:sz="4" w:space="0" w:color="000000"/>
                  </w:tcBorders>
                </w:tcPr>
                <w:p w:rsidR="00301E45" w:rsidRPr="005F6A9C" w:rsidRDefault="00224C62" w:rsidP="00DB6165">
                  <w:pPr>
                    <w:framePr w:hSpace="141" w:wrap="around" w:vAnchor="text" w:hAnchor="text" w:xAlign="center" w:y="1"/>
                    <w:ind w:left="196" w:right="228"/>
                    <w:jc w:val="both"/>
                  </w:pPr>
                  <w:r w:rsidRPr="005F6A9C">
                    <w:rPr>
                      <w:rFonts w:eastAsia="Arial"/>
                    </w:rPr>
                    <w:t>Cargo: Secretaria Municipal de Cultura</w:t>
                  </w:r>
                </w:p>
              </w:tc>
            </w:tr>
            <w:tr w:rsidR="00D63631" w:rsidRPr="005F6A9C">
              <w:tc>
                <w:tcPr>
                  <w:tcW w:w="8405" w:type="dxa"/>
                  <w:tcBorders>
                    <w:top w:val="single" w:sz="4" w:space="0" w:color="000000"/>
                    <w:bottom w:val="single" w:sz="4" w:space="0" w:color="000000"/>
                  </w:tcBorders>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3076</w:t>
                  </w:r>
                </w:p>
              </w:tc>
            </w:tr>
            <w:tr w:rsidR="00D63631" w:rsidRPr="005F6A9C">
              <w:tc>
                <w:tcPr>
                  <w:tcW w:w="8405" w:type="dxa"/>
                  <w:tcBorders>
                    <w:top w:val="single" w:sz="4" w:space="0" w:color="000000"/>
                    <w:bottom w:val="single" w:sz="4" w:space="0" w:color="000000"/>
                  </w:tcBorders>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cultura@buenobrandao.mg.gov.br</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Fiscal:</w:t>
            </w:r>
          </w:p>
          <w:tbl>
            <w:tblPr>
              <w:tblStyle w:val="af3"/>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Nome: Roberta Suzi Marques</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Cargo: Chefe de Cultura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Matrícula: 3890</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E-mail: cultura@buenobrandao.mg.gov.br</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Secretaria de Saúde</w:t>
            </w: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Gestor:</w:t>
            </w:r>
          </w:p>
          <w:tbl>
            <w:tblPr>
              <w:tblStyle w:val="af4"/>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Nome: Jessica Paula </w:t>
                  </w:r>
                  <w:proofErr w:type="spellStart"/>
                  <w:r w:rsidRPr="005F6A9C">
                    <w:rPr>
                      <w:rFonts w:eastAsia="Arial"/>
                    </w:rPr>
                    <w:t>Riciatti</w:t>
                  </w:r>
                  <w:proofErr w:type="spellEnd"/>
                  <w:r w:rsidRPr="005F6A9C">
                    <w:rPr>
                      <w:rFonts w:eastAsia="Arial"/>
                    </w:rPr>
                    <w:t xml:space="preserve"> Nunes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Cargo: Secretária Municipal de Saúde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2689</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ssbbrandao@buenobrandao.mg.gov.br</w:t>
                  </w:r>
                </w:p>
              </w:tc>
            </w:tr>
          </w:tbl>
          <w:p w:rsidR="00301E45" w:rsidRPr="005F6A9C" w:rsidRDefault="00301E45">
            <w:pPr>
              <w:ind w:left="196" w:right="228"/>
              <w:jc w:val="both"/>
              <w:rPr>
                <w:rFonts w:eastAsia="Arial"/>
                <w:b/>
                <w:bCs/>
              </w:rPr>
            </w:pPr>
          </w:p>
          <w:p w:rsidR="00301E45" w:rsidRPr="005F6A9C" w:rsidRDefault="00224C62">
            <w:pPr>
              <w:ind w:left="196" w:right="228"/>
              <w:jc w:val="both"/>
              <w:rPr>
                <w:rFonts w:eastAsia="Arial"/>
                <w:b/>
                <w:bCs/>
              </w:rPr>
            </w:pPr>
            <w:r w:rsidRPr="005F6A9C">
              <w:rPr>
                <w:rFonts w:eastAsia="Arial"/>
                <w:b/>
                <w:bCs/>
              </w:rPr>
              <w:t>Fiscal:</w:t>
            </w:r>
          </w:p>
          <w:tbl>
            <w:tblPr>
              <w:tblStyle w:val="af5"/>
              <w:tblW w:w="8405" w:type="dxa"/>
              <w:tblInd w:w="720" w:type="dxa"/>
              <w:tblLayout w:type="fixed"/>
              <w:tblLook w:val="0400" w:firstRow="0" w:lastRow="0" w:firstColumn="0" w:lastColumn="0" w:noHBand="0" w:noVBand="1"/>
            </w:tblPr>
            <w:tblGrid>
              <w:gridCol w:w="8405"/>
            </w:tblGrid>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 xml:space="preserve">Nome: </w:t>
                  </w:r>
                  <w:proofErr w:type="spellStart"/>
                  <w:r w:rsidRPr="005F6A9C">
                    <w:rPr>
                      <w:rFonts w:eastAsia="Arial"/>
                    </w:rPr>
                    <w:t>Élita</w:t>
                  </w:r>
                  <w:proofErr w:type="spellEnd"/>
                  <w:r w:rsidRPr="005F6A9C">
                    <w:rPr>
                      <w:rFonts w:eastAsia="Arial"/>
                    </w:rPr>
                    <w:t xml:space="preserve"> Rosa dos Santos</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Cargo: Coordenador de estoque do almoxarifado da Secretaria de Saúde</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pPr>
                  <w:r w:rsidRPr="005F6A9C">
                    <w:rPr>
                      <w:rFonts w:eastAsia="Arial"/>
                    </w:rPr>
                    <w:t>Matrícula: 2937</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ssbbrandao@buenobrandao.mg.gov.br</w:t>
                  </w:r>
                </w:p>
              </w:tc>
            </w:tr>
          </w:tbl>
          <w:p w:rsidR="00301E45" w:rsidRPr="005F6A9C" w:rsidRDefault="00301E45">
            <w:pPr>
              <w:ind w:left="196" w:right="228"/>
              <w:jc w:val="both"/>
              <w:rPr>
                <w:rFonts w:eastAsia="Arial"/>
              </w:rPr>
            </w:pPr>
          </w:p>
          <w:p w:rsidR="00301E45" w:rsidRPr="005F6A9C" w:rsidRDefault="00224C62">
            <w:pPr>
              <w:ind w:left="196" w:right="228"/>
              <w:jc w:val="both"/>
              <w:rPr>
                <w:b/>
                <w:bCs/>
              </w:rPr>
            </w:pPr>
            <w:r w:rsidRPr="005F6A9C">
              <w:rPr>
                <w:b/>
                <w:bCs/>
              </w:rPr>
              <w:t>Secretaria de Turismo</w:t>
            </w:r>
          </w:p>
          <w:p w:rsidR="00301E45" w:rsidRPr="005F6A9C" w:rsidRDefault="00224C62">
            <w:pPr>
              <w:ind w:left="196" w:right="228"/>
              <w:jc w:val="both"/>
              <w:rPr>
                <w:b/>
                <w:bCs/>
              </w:rPr>
            </w:pPr>
            <w:r w:rsidRPr="005F6A9C">
              <w:rPr>
                <w:rFonts w:eastAsia="Arial"/>
                <w:b/>
                <w:bCs/>
              </w:rPr>
              <w:t>Gestor:</w:t>
            </w:r>
          </w:p>
          <w:tbl>
            <w:tblPr>
              <w:tblStyle w:val="af6"/>
              <w:tblW w:w="8405" w:type="dxa"/>
              <w:tblInd w:w="720" w:type="dxa"/>
              <w:tblLayout w:type="fixed"/>
              <w:tblLook w:val="0400" w:firstRow="0" w:lastRow="0" w:firstColumn="0" w:lastColumn="0" w:noHBand="0" w:noVBand="1"/>
            </w:tblPr>
            <w:tblGrid>
              <w:gridCol w:w="8405"/>
            </w:tblGrid>
            <w:tr w:rsidR="00D63631" w:rsidRPr="005F6A9C">
              <w:trPr>
                <w:trHeight w:val="225"/>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lastRenderedPageBreak/>
                    <w:t xml:space="preserve">Nome:  Douglas Augusto </w:t>
                  </w:r>
                  <w:proofErr w:type="spellStart"/>
                  <w:r w:rsidRPr="005F6A9C">
                    <w:rPr>
                      <w:rFonts w:eastAsia="Arial"/>
                    </w:rPr>
                    <w:t>Coltri</w:t>
                  </w:r>
                  <w:proofErr w:type="spellEnd"/>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Secretário de Turismo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3074</w:t>
                  </w:r>
                </w:p>
              </w:tc>
            </w:tr>
            <w:tr w:rsidR="00D63631" w:rsidRPr="005F6A9C">
              <w:trPr>
                <w:trHeight w:val="231"/>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turismo.chefe@buenobrandao.mg.gov.br</w:t>
                  </w:r>
                </w:p>
              </w:tc>
            </w:tr>
          </w:tbl>
          <w:p w:rsidR="00301E45" w:rsidRPr="005F6A9C" w:rsidRDefault="00301E45">
            <w:pPr>
              <w:ind w:left="196" w:right="228"/>
              <w:jc w:val="both"/>
              <w:rPr>
                <w:b/>
                <w:bCs/>
              </w:rPr>
            </w:pPr>
          </w:p>
          <w:p w:rsidR="00301E45" w:rsidRPr="005F6A9C" w:rsidRDefault="00224C62">
            <w:pPr>
              <w:ind w:left="196" w:right="228"/>
              <w:jc w:val="both"/>
              <w:rPr>
                <w:b/>
                <w:bCs/>
              </w:rPr>
            </w:pPr>
            <w:r w:rsidRPr="005F6A9C">
              <w:rPr>
                <w:b/>
                <w:bCs/>
              </w:rPr>
              <w:t>Fiscal:</w:t>
            </w:r>
          </w:p>
          <w:tbl>
            <w:tblPr>
              <w:tblStyle w:val="af7"/>
              <w:tblW w:w="8405" w:type="dxa"/>
              <w:tblInd w:w="720" w:type="dxa"/>
              <w:tblLayout w:type="fixed"/>
              <w:tblLook w:val="0400" w:firstRow="0" w:lastRow="0" w:firstColumn="0" w:lastColumn="0" w:noHBand="0" w:noVBand="1"/>
            </w:tblPr>
            <w:tblGrid>
              <w:gridCol w:w="8405"/>
            </w:tblGrid>
            <w:tr w:rsidR="00D63631" w:rsidRPr="005F6A9C">
              <w:trPr>
                <w:trHeight w:val="225"/>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Nome:  </w:t>
                  </w:r>
                  <w:proofErr w:type="spellStart"/>
                  <w:r w:rsidRPr="005F6A9C">
                    <w:rPr>
                      <w:rFonts w:eastAsia="Arial"/>
                    </w:rPr>
                    <w:t>Adriele</w:t>
                  </w:r>
                  <w:proofErr w:type="spellEnd"/>
                  <w:r w:rsidRPr="005F6A9C">
                    <w:rPr>
                      <w:rFonts w:eastAsia="Arial"/>
                    </w:rPr>
                    <w:t xml:space="preserve"> Garcia Costa</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Cargo: Chefe de Turismo</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3238</w:t>
                  </w:r>
                </w:p>
              </w:tc>
            </w:tr>
            <w:tr w:rsidR="00D63631" w:rsidRPr="005F6A9C">
              <w:trPr>
                <w:trHeight w:val="231"/>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E-mail: turismo.chefe@buenobrandao.mg.gov.br</w:t>
                  </w:r>
                </w:p>
              </w:tc>
            </w:tr>
          </w:tbl>
          <w:p w:rsidR="00301E45" w:rsidRPr="005F6A9C" w:rsidRDefault="00301E45">
            <w:pPr>
              <w:ind w:left="196" w:right="228"/>
              <w:jc w:val="both"/>
              <w:rPr>
                <w:b/>
                <w:bCs/>
              </w:rPr>
            </w:pPr>
          </w:p>
          <w:p w:rsidR="00301E45" w:rsidRPr="005F6A9C" w:rsidRDefault="00224C62">
            <w:pPr>
              <w:ind w:right="228"/>
              <w:jc w:val="both"/>
              <w:rPr>
                <w:rFonts w:eastAsia="Arial"/>
                <w:b/>
                <w:bCs/>
              </w:rPr>
            </w:pPr>
            <w:r w:rsidRPr="005F6A9C">
              <w:rPr>
                <w:rFonts w:eastAsia="Arial"/>
                <w:b/>
                <w:bCs/>
              </w:rPr>
              <w:t>Secretaria de Transporte</w:t>
            </w:r>
          </w:p>
          <w:p w:rsidR="00301E45" w:rsidRPr="005F6A9C" w:rsidRDefault="00224C62">
            <w:pPr>
              <w:ind w:right="228"/>
              <w:jc w:val="both"/>
              <w:rPr>
                <w:rFonts w:eastAsia="Arial"/>
                <w:b/>
                <w:bCs/>
              </w:rPr>
            </w:pPr>
            <w:r w:rsidRPr="005F6A9C">
              <w:rPr>
                <w:rFonts w:eastAsia="Arial"/>
                <w:b/>
                <w:bCs/>
              </w:rPr>
              <w:t>Gestor:</w:t>
            </w:r>
          </w:p>
          <w:tbl>
            <w:tblPr>
              <w:tblStyle w:val="af8"/>
              <w:tblW w:w="8405" w:type="dxa"/>
              <w:tblInd w:w="720" w:type="dxa"/>
              <w:tblLayout w:type="fixed"/>
              <w:tblLook w:val="0400" w:firstRow="0" w:lastRow="0" w:firstColumn="0" w:lastColumn="0" w:noHBand="0" w:noVBand="1"/>
            </w:tblPr>
            <w:tblGrid>
              <w:gridCol w:w="8405"/>
            </w:tblGrid>
            <w:tr w:rsidR="00D63631" w:rsidRPr="005F6A9C">
              <w:trPr>
                <w:trHeight w:val="225"/>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Nome: Anderson da Silva Furquim </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Cargo: </w:t>
                  </w:r>
                  <w:r w:rsidR="00F91CB1" w:rsidRPr="00F91CB1">
                    <w:rPr>
                      <w:rFonts w:ascii="Arial" w:hAnsi="Arial" w:cs="Arial"/>
                      <w:color w:val="000000"/>
                      <w:sz w:val="18"/>
                      <w:szCs w:val="18"/>
                      <w:shd w:val="clear" w:color="auto" w:fill="FFFFFF"/>
                    </w:rPr>
                    <w:t xml:space="preserve"> </w:t>
                  </w:r>
                  <w:proofErr w:type="spellStart"/>
                  <w:r w:rsidR="00F91CB1">
                    <w:rPr>
                      <w:rFonts w:eastAsia="Arial"/>
                    </w:rPr>
                    <w:t>Secretario</w:t>
                  </w:r>
                  <w:proofErr w:type="spellEnd"/>
                  <w:r w:rsidR="00F91CB1">
                    <w:rPr>
                      <w:rFonts w:eastAsia="Arial"/>
                    </w:rPr>
                    <w:t xml:space="preserve"> Municipal de Transporte, </w:t>
                  </w:r>
                  <w:proofErr w:type="spellStart"/>
                  <w:r w:rsidR="00F91CB1">
                    <w:rPr>
                      <w:rFonts w:eastAsia="Arial"/>
                    </w:rPr>
                    <w:t>Manut</w:t>
                  </w:r>
                  <w:proofErr w:type="spellEnd"/>
                  <w:r w:rsidR="00F91CB1">
                    <w:rPr>
                      <w:rFonts w:eastAsia="Arial"/>
                    </w:rPr>
                    <w:t xml:space="preserve">. e </w:t>
                  </w:r>
                  <w:proofErr w:type="spellStart"/>
                  <w:r w:rsidR="00F91CB1">
                    <w:rPr>
                      <w:rFonts w:eastAsia="Arial"/>
                    </w:rPr>
                    <w:t>Gestao</w:t>
                  </w:r>
                  <w:proofErr w:type="spellEnd"/>
                  <w:r w:rsidR="00F91CB1">
                    <w:rPr>
                      <w:rFonts w:eastAsia="Arial"/>
                    </w:rPr>
                    <w:t xml:space="preserve"> d</w:t>
                  </w:r>
                  <w:r w:rsidR="00F91CB1" w:rsidRPr="00F91CB1">
                    <w:rPr>
                      <w:rFonts w:eastAsia="Arial"/>
                    </w:rPr>
                    <w:t>e Frota</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4077</w:t>
                  </w:r>
                </w:p>
              </w:tc>
            </w:tr>
            <w:tr w:rsidR="00D63631" w:rsidRPr="005F6A9C">
              <w:trPr>
                <w:trHeight w:val="231"/>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E-mail: </w:t>
                  </w:r>
                </w:p>
              </w:tc>
            </w:tr>
          </w:tbl>
          <w:p w:rsidR="00301E45" w:rsidRPr="005F6A9C" w:rsidRDefault="00224C62">
            <w:pPr>
              <w:ind w:right="228"/>
              <w:jc w:val="both"/>
              <w:rPr>
                <w:rFonts w:eastAsia="Arial"/>
                <w:b/>
                <w:bCs/>
              </w:rPr>
            </w:pPr>
            <w:r w:rsidRPr="005F6A9C">
              <w:rPr>
                <w:rFonts w:eastAsia="Arial"/>
                <w:b/>
                <w:bCs/>
              </w:rPr>
              <w:t>Fiscal:</w:t>
            </w:r>
          </w:p>
          <w:tbl>
            <w:tblPr>
              <w:tblStyle w:val="af9"/>
              <w:tblW w:w="8405" w:type="dxa"/>
              <w:tblInd w:w="720" w:type="dxa"/>
              <w:tblLayout w:type="fixed"/>
              <w:tblLook w:val="0400" w:firstRow="0" w:lastRow="0" w:firstColumn="0" w:lastColumn="0" w:noHBand="0" w:noVBand="1"/>
            </w:tblPr>
            <w:tblGrid>
              <w:gridCol w:w="8405"/>
            </w:tblGrid>
            <w:tr w:rsidR="00D63631" w:rsidRPr="005F6A9C">
              <w:trPr>
                <w:trHeight w:val="225"/>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Nome:  Tiago Coutinho de Oliveira</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F91CB1" w:rsidP="00DB6165">
                  <w:pPr>
                    <w:framePr w:hSpace="141" w:wrap="around" w:vAnchor="text" w:hAnchor="text" w:xAlign="center" w:y="1"/>
                    <w:ind w:left="196" w:right="228"/>
                    <w:jc w:val="both"/>
                    <w:rPr>
                      <w:rFonts w:eastAsia="Arial"/>
                    </w:rPr>
                  </w:pPr>
                  <w:r>
                    <w:rPr>
                      <w:rFonts w:eastAsia="Arial"/>
                    </w:rPr>
                    <w:t>Cargo:  Chefe da Divisão de F</w:t>
                  </w:r>
                  <w:r w:rsidR="00224C62" w:rsidRPr="005F6A9C">
                    <w:rPr>
                      <w:rFonts w:eastAsia="Arial"/>
                    </w:rPr>
                    <w:t>rotas</w:t>
                  </w:r>
                </w:p>
              </w:tc>
            </w:tr>
            <w:tr w:rsidR="00D63631" w:rsidRPr="005F6A9C">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Matrícula: 4070</w:t>
                  </w:r>
                </w:p>
              </w:tc>
            </w:tr>
            <w:tr w:rsidR="00D63631" w:rsidRPr="005F6A9C">
              <w:trPr>
                <w:trHeight w:val="231"/>
              </w:trPr>
              <w:tc>
                <w:tcPr>
                  <w:tcW w:w="840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ind w:left="196" w:right="228"/>
                    <w:jc w:val="both"/>
                    <w:rPr>
                      <w:rFonts w:eastAsia="Arial"/>
                    </w:rPr>
                  </w:pPr>
                  <w:r w:rsidRPr="005F6A9C">
                    <w:rPr>
                      <w:rFonts w:eastAsia="Arial"/>
                    </w:rPr>
                    <w:t xml:space="preserve">E-mail: </w:t>
                  </w:r>
                </w:p>
              </w:tc>
            </w:tr>
          </w:tbl>
          <w:p w:rsidR="00301E45" w:rsidRPr="005F6A9C" w:rsidRDefault="00301E45">
            <w:pPr>
              <w:ind w:right="228"/>
              <w:jc w:val="both"/>
              <w:rPr>
                <w:rFonts w:eastAsia="Arial"/>
                <w:b/>
                <w:bCs/>
              </w:rPr>
            </w:pPr>
          </w:p>
          <w:p w:rsidR="00301E45" w:rsidRPr="005F6A9C" w:rsidRDefault="00301E45">
            <w:pPr>
              <w:ind w:left="196" w:right="228"/>
              <w:jc w:val="both"/>
              <w:rPr>
                <w:rFonts w:eastAsia="Arial"/>
                <w:b/>
                <w:bCs/>
              </w:rPr>
            </w:pPr>
          </w:p>
          <w:p w:rsidR="00301E45" w:rsidRPr="005F6A9C" w:rsidRDefault="00224C62">
            <w:pPr>
              <w:ind w:left="196" w:right="228"/>
              <w:jc w:val="both"/>
              <w:rPr>
                <w:rFonts w:eastAsia="Arial"/>
              </w:rPr>
            </w:pPr>
            <w:proofErr w:type="spellStart"/>
            <w:r w:rsidRPr="005F6A9C">
              <w:rPr>
                <w:rFonts w:eastAsia="Arial"/>
                <w:b/>
                <w:bCs/>
              </w:rPr>
              <w:t>Obs</w:t>
            </w:r>
            <w:proofErr w:type="spellEnd"/>
            <w:r w:rsidRPr="005F6A9C">
              <w:rPr>
                <w:rFonts w:eastAsia="Arial"/>
                <w:b/>
                <w:bCs/>
              </w:rPr>
              <w:t xml:space="preserve">: </w:t>
            </w:r>
          </w:p>
          <w:p w:rsidR="00301E45" w:rsidRPr="005F6A9C" w:rsidRDefault="00224C62">
            <w:pPr>
              <w:ind w:left="196" w:right="228"/>
              <w:jc w:val="both"/>
              <w:rPr>
                <w:rFonts w:eastAsia="Arial"/>
              </w:rPr>
            </w:pPr>
            <w:r w:rsidRPr="005F6A9C">
              <w:rPr>
                <w:rFonts w:eastAsia="Arial"/>
              </w:rPr>
              <w:t>Caso seja definida a necessidade de fiscais técnicos, setoriais, indicar as mesmas informações acima.</w:t>
            </w:r>
          </w:p>
          <w:p w:rsidR="00301E45" w:rsidRPr="005F6A9C" w:rsidRDefault="00301E45">
            <w:pPr>
              <w:ind w:left="196" w:right="228"/>
              <w:jc w:val="both"/>
              <w:rPr>
                <w:rFonts w:eastAsia="Arial"/>
              </w:rPr>
            </w:pPr>
          </w:p>
          <w:p w:rsidR="00301E45" w:rsidRPr="005F6A9C" w:rsidRDefault="00224C62">
            <w:pPr>
              <w:pBdr>
                <w:top w:val="nil"/>
                <w:left w:val="nil"/>
                <w:bottom w:val="nil"/>
                <w:right w:val="nil"/>
                <w:between w:val="nil"/>
              </w:pBdr>
              <w:ind w:firstLine="142"/>
              <w:jc w:val="both"/>
              <w:rPr>
                <w:rFonts w:eastAsia="Arial"/>
              </w:rPr>
            </w:pPr>
            <w:r w:rsidRPr="005F6A9C">
              <w:rPr>
                <w:rFonts w:eastAsia="Arial"/>
              </w:rPr>
              <w:t>8.2.1. O contrato deverá ser executado fielmente pelas partes, de acordo com as cláusulas avençadas e as normas da Lei nº 14.133, de 2021, e cada parte responderá pelas consequências de sua inexecução total ou parcial.</w:t>
            </w:r>
          </w:p>
          <w:p w:rsidR="00301E45" w:rsidRPr="005F6A9C" w:rsidRDefault="00301E45">
            <w:pPr>
              <w:pBdr>
                <w:top w:val="nil"/>
                <w:left w:val="nil"/>
                <w:bottom w:val="nil"/>
                <w:right w:val="nil"/>
                <w:between w:val="nil"/>
              </w:pBdr>
              <w:ind w:left="447"/>
              <w:jc w:val="both"/>
              <w:rPr>
                <w:rFonts w:eastAsia="Arial"/>
              </w:rPr>
            </w:pPr>
          </w:p>
          <w:p w:rsidR="00301E45" w:rsidRPr="005F6A9C" w:rsidRDefault="00224C62">
            <w:pPr>
              <w:pBdr>
                <w:top w:val="nil"/>
                <w:left w:val="nil"/>
                <w:bottom w:val="nil"/>
                <w:right w:val="nil"/>
                <w:between w:val="nil"/>
              </w:pBdr>
              <w:ind w:firstLine="142"/>
              <w:jc w:val="both"/>
              <w:rPr>
                <w:rFonts w:eastAsia="Arial"/>
              </w:rPr>
            </w:pPr>
            <w:bookmarkStart w:id="1" w:name="bookmark=id.ou4ij6w6xu3t" w:colFirst="0" w:colLast="0"/>
            <w:bookmarkStart w:id="2" w:name="bookmark=id.krtivde2wjau" w:colFirst="0" w:colLast="0"/>
            <w:bookmarkEnd w:id="1"/>
            <w:bookmarkEnd w:id="2"/>
            <w:r w:rsidRPr="005F6A9C">
              <w:rPr>
                <w:rFonts w:eastAsia="Arial"/>
              </w:rPr>
              <w:t>8.2.2. Em caso de impedimento, ordem de paralisação ou suspensão do contrato, o cronograma de execução será prorrogado automaticamente pelo tempo correspondente, anotadas tais circunstâncias mediante simples apostila.</w:t>
            </w:r>
          </w:p>
          <w:p w:rsidR="00301E45" w:rsidRPr="005F6A9C" w:rsidRDefault="00301E45">
            <w:pPr>
              <w:pBdr>
                <w:top w:val="nil"/>
                <w:left w:val="nil"/>
                <w:bottom w:val="nil"/>
                <w:right w:val="nil"/>
                <w:between w:val="nil"/>
              </w:pBdr>
              <w:ind w:left="447"/>
              <w:jc w:val="both"/>
              <w:rPr>
                <w:rFonts w:eastAsia="Arial"/>
              </w:rPr>
            </w:pPr>
          </w:p>
          <w:p w:rsidR="00301E45" w:rsidRPr="005F6A9C" w:rsidRDefault="00224C62">
            <w:pPr>
              <w:pBdr>
                <w:top w:val="nil"/>
                <w:left w:val="nil"/>
                <w:bottom w:val="nil"/>
                <w:right w:val="nil"/>
                <w:between w:val="nil"/>
              </w:pBdr>
              <w:ind w:firstLine="142"/>
              <w:jc w:val="both"/>
              <w:rPr>
                <w:rFonts w:eastAsia="Arial"/>
              </w:rPr>
            </w:pPr>
            <w:bookmarkStart w:id="3" w:name="bookmark=id.ld419lnufzvp" w:colFirst="0" w:colLast="0"/>
            <w:bookmarkEnd w:id="3"/>
            <w:r w:rsidRPr="005F6A9C">
              <w:rPr>
                <w:rFonts w:eastAsia="Arial"/>
              </w:rPr>
              <w:t xml:space="preserve">8.2.3. A execução do contrato deverá ser acompanhada e fiscalizada pelo (s) </w:t>
            </w:r>
            <w:proofErr w:type="gramStart"/>
            <w:r w:rsidRPr="005F6A9C">
              <w:rPr>
                <w:rFonts w:eastAsia="Arial"/>
              </w:rPr>
              <w:t>fiscal(</w:t>
            </w:r>
            <w:proofErr w:type="spellStart"/>
            <w:proofErr w:type="gramEnd"/>
            <w:r w:rsidRPr="005F6A9C">
              <w:rPr>
                <w:rFonts w:eastAsia="Arial"/>
              </w:rPr>
              <w:t>is</w:t>
            </w:r>
            <w:proofErr w:type="spellEnd"/>
            <w:r w:rsidRPr="005F6A9C">
              <w:rPr>
                <w:rFonts w:eastAsia="Arial"/>
              </w:rPr>
              <w:t>) do contrato, ou pelos respectivos substitutos.</w:t>
            </w:r>
          </w:p>
          <w:p w:rsidR="00301E45" w:rsidRPr="005F6A9C" w:rsidRDefault="00301E45">
            <w:pPr>
              <w:pBdr>
                <w:top w:val="nil"/>
                <w:left w:val="nil"/>
                <w:bottom w:val="nil"/>
                <w:right w:val="nil"/>
                <w:between w:val="nil"/>
              </w:pBdr>
              <w:ind w:left="447" w:firstLine="142"/>
              <w:jc w:val="both"/>
              <w:rPr>
                <w:rFonts w:eastAsia="Arial"/>
              </w:rPr>
            </w:pPr>
          </w:p>
          <w:p w:rsidR="00301E45" w:rsidRPr="005F6A9C" w:rsidRDefault="00224C62">
            <w:pPr>
              <w:pBdr>
                <w:top w:val="nil"/>
                <w:left w:val="nil"/>
                <w:bottom w:val="nil"/>
                <w:right w:val="nil"/>
                <w:between w:val="nil"/>
              </w:pBdr>
              <w:tabs>
                <w:tab w:val="left" w:pos="360"/>
                <w:tab w:val="left" w:pos="2505"/>
                <w:tab w:val="left" w:pos="0"/>
              </w:tabs>
              <w:ind w:firstLine="142"/>
              <w:jc w:val="both"/>
              <w:rPr>
                <w:rFonts w:eastAsia="Arial"/>
              </w:rPr>
            </w:pPr>
            <w:r w:rsidRPr="005F6A9C">
              <w:rPr>
                <w:rFonts w:eastAsia="Arial"/>
              </w:rPr>
              <w:t>8.2.4. O fiscal do contrato anotará em registro próprio todas as ocorrências relacionadas à execução do contrato, determinando o que for necessário para a regularização das faltas ou dos defeitos observados.</w:t>
            </w:r>
          </w:p>
          <w:p w:rsidR="00301E45" w:rsidRPr="005F6A9C" w:rsidRDefault="00301E45">
            <w:pPr>
              <w:pBdr>
                <w:top w:val="nil"/>
                <w:left w:val="nil"/>
                <w:bottom w:val="nil"/>
                <w:right w:val="nil"/>
                <w:between w:val="nil"/>
              </w:pBdr>
              <w:tabs>
                <w:tab w:val="left" w:pos="360"/>
                <w:tab w:val="left" w:pos="2505"/>
                <w:tab w:val="left" w:pos="284"/>
              </w:tabs>
              <w:ind w:left="447" w:firstLine="142"/>
              <w:jc w:val="both"/>
              <w:rPr>
                <w:rFonts w:eastAsia="Arial"/>
              </w:rPr>
            </w:pPr>
          </w:p>
          <w:p w:rsidR="00301E45" w:rsidRPr="005F6A9C" w:rsidRDefault="00224C62">
            <w:pPr>
              <w:pBdr>
                <w:top w:val="nil"/>
                <w:left w:val="nil"/>
                <w:bottom w:val="nil"/>
                <w:right w:val="nil"/>
                <w:between w:val="nil"/>
              </w:pBdr>
              <w:tabs>
                <w:tab w:val="left" w:pos="360"/>
                <w:tab w:val="left" w:pos="2505"/>
                <w:tab w:val="left" w:pos="284"/>
              </w:tabs>
              <w:ind w:firstLine="142"/>
              <w:jc w:val="both"/>
              <w:rPr>
                <w:rFonts w:eastAsia="Arial"/>
              </w:rPr>
            </w:pPr>
            <w:bookmarkStart w:id="4" w:name="bookmark=id.ykjvdgnrep6h" w:colFirst="0" w:colLast="0"/>
            <w:bookmarkEnd w:id="4"/>
            <w:r w:rsidRPr="005F6A9C">
              <w:rPr>
                <w:rFonts w:eastAsia="Arial"/>
              </w:rPr>
              <w:t>8.2.5. O fiscal do contrato informará a seus superiores, em tempo hábil para a adoção das medidas convenientes, a situação que demandar decisão ou providência que ultrapasse sua competência.</w:t>
            </w:r>
          </w:p>
          <w:p w:rsidR="00301E45" w:rsidRPr="005F6A9C" w:rsidRDefault="00301E45">
            <w:pPr>
              <w:pBdr>
                <w:top w:val="nil"/>
                <w:left w:val="nil"/>
                <w:bottom w:val="nil"/>
                <w:right w:val="nil"/>
                <w:between w:val="nil"/>
              </w:pBdr>
              <w:tabs>
                <w:tab w:val="left" w:pos="284"/>
              </w:tabs>
              <w:ind w:left="447" w:firstLine="142"/>
              <w:jc w:val="both"/>
              <w:rPr>
                <w:rFonts w:eastAsia="Arial"/>
              </w:rPr>
            </w:pPr>
          </w:p>
          <w:p w:rsidR="00301E45" w:rsidRPr="005F6A9C" w:rsidRDefault="00224C62">
            <w:pPr>
              <w:pBdr>
                <w:top w:val="nil"/>
                <w:left w:val="nil"/>
                <w:bottom w:val="nil"/>
                <w:right w:val="nil"/>
                <w:between w:val="nil"/>
              </w:pBdr>
              <w:ind w:firstLine="142"/>
              <w:jc w:val="both"/>
              <w:rPr>
                <w:rFonts w:eastAsia="Arial"/>
              </w:rPr>
            </w:pPr>
            <w:r w:rsidRPr="005F6A9C">
              <w:rPr>
                <w:rFonts w:eastAsia="Arial"/>
              </w:rPr>
              <w:lastRenderedPageBreak/>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301E45" w:rsidRPr="005F6A9C" w:rsidRDefault="00301E45">
            <w:pPr>
              <w:pBdr>
                <w:top w:val="nil"/>
                <w:left w:val="nil"/>
                <w:bottom w:val="nil"/>
                <w:right w:val="nil"/>
                <w:between w:val="nil"/>
              </w:pBdr>
              <w:tabs>
                <w:tab w:val="left" w:pos="284"/>
              </w:tabs>
              <w:ind w:left="447"/>
              <w:jc w:val="both"/>
              <w:rPr>
                <w:rFonts w:eastAsia="Arial"/>
              </w:rPr>
            </w:pPr>
            <w:bookmarkStart w:id="5" w:name="bookmark=id.13h3sh3japk5" w:colFirst="0" w:colLast="0"/>
            <w:bookmarkEnd w:id="5"/>
          </w:p>
          <w:p w:rsidR="00301E45" w:rsidRPr="005F6A9C" w:rsidRDefault="00224C62">
            <w:pPr>
              <w:pBdr>
                <w:top w:val="nil"/>
                <w:left w:val="nil"/>
                <w:bottom w:val="nil"/>
                <w:right w:val="nil"/>
                <w:between w:val="nil"/>
              </w:pBdr>
              <w:tabs>
                <w:tab w:val="left" w:pos="142"/>
              </w:tabs>
              <w:ind w:firstLine="142"/>
              <w:jc w:val="both"/>
              <w:rPr>
                <w:rFonts w:eastAsia="Arial"/>
              </w:rPr>
            </w:pPr>
            <w:r w:rsidRPr="005F6A9C">
              <w:rPr>
                <w:rFonts w:eastAsia="Arial"/>
              </w:rPr>
              <w:t>8.2.7. O contratado será responsável pelos danos causados diretamente à Administração ou a terceiros em razão da execução do contrato, e não excluirá nem reduzirá essa responsabilidade a fiscalização ou o acompanhamento pelo contratante.</w:t>
            </w:r>
          </w:p>
          <w:p w:rsidR="00301E45" w:rsidRPr="005F6A9C" w:rsidRDefault="00301E45">
            <w:pPr>
              <w:pBdr>
                <w:top w:val="nil"/>
                <w:left w:val="nil"/>
                <w:bottom w:val="nil"/>
                <w:right w:val="nil"/>
                <w:between w:val="nil"/>
              </w:pBdr>
              <w:tabs>
                <w:tab w:val="left" w:pos="284"/>
              </w:tabs>
              <w:ind w:left="447" w:firstLine="142"/>
              <w:jc w:val="both"/>
              <w:rPr>
                <w:rFonts w:eastAsia="Arial"/>
              </w:rPr>
            </w:pPr>
          </w:p>
          <w:p w:rsidR="00301E45" w:rsidRPr="005F6A9C" w:rsidRDefault="00224C62">
            <w:pPr>
              <w:pBdr>
                <w:top w:val="nil"/>
                <w:left w:val="nil"/>
                <w:bottom w:val="nil"/>
                <w:right w:val="nil"/>
                <w:between w:val="nil"/>
              </w:pBdr>
              <w:tabs>
                <w:tab w:val="left" w:pos="0"/>
              </w:tabs>
              <w:ind w:firstLine="142"/>
              <w:jc w:val="both"/>
              <w:rPr>
                <w:rFonts w:eastAsia="Arial"/>
              </w:rPr>
            </w:pPr>
            <w:bookmarkStart w:id="6" w:name="bookmark=id.c0bgaw1t25he" w:colFirst="0" w:colLast="0"/>
            <w:bookmarkEnd w:id="6"/>
            <w:r w:rsidRPr="005F6A9C">
              <w:rPr>
                <w:rFonts w:eastAsia="Arial"/>
              </w:rPr>
              <w:t>8.2.8. Somente o contratado será responsável pelos encargos trabalhistas, previdenciários, fiscais e comerciais resultantes da execução do contrato.</w:t>
            </w:r>
          </w:p>
          <w:p w:rsidR="00301E45" w:rsidRPr="005F6A9C" w:rsidRDefault="00301E45">
            <w:pPr>
              <w:pBdr>
                <w:top w:val="nil"/>
                <w:left w:val="nil"/>
                <w:bottom w:val="nil"/>
                <w:right w:val="nil"/>
                <w:between w:val="nil"/>
              </w:pBdr>
              <w:tabs>
                <w:tab w:val="left" w:pos="360"/>
                <w:tab w:val="left" w:pos="2505"/>
                <w:tab w:val="left" w:pos="284"/>
              </w:tabs>
              <w:ind w:firstLine="142"/>
              <w:jc w:val="both"/>
              <w:rPr>
                <w:rFonts w:eastAsia="Arial"/>
              </w:rPr>
            </w:pPr>
            <w:bookmarkStart w:id="7" w:name="bookmark=id.c48dtn3i9zat" w:colFirst="0" w:colLast="0"/>
            <w:bookmarkEnd w:id="7"/>
          </w:p>
          <w:p w:rsidR="00301E45" w:rsidRPr="005F6A9C" w:rsidRDefault="00224C62">
            <w:pPr>
              <w:pBdr>
                <w:top w:val="nil"/>
                <w:left w:val="nil"/>
                <w:bottom w:val="nil"/>
                <w:right w:val="nil"/>
                <w:between w:val="nil"/>
              </w:pBdr>
              <w:tabs>
                <w:tab w:val="left" w:pos="360"/>
                <w:tab w:val="left" w:pos="2505"/>
                <w:tab w:val="left" w:pos="589"/>
              </w:tabs>
              <w:ind w:firstLine="142"/>
              <w:jc w:val="both"/>
              <w:rPr>
                <w:rFonts w:eastAsia="Arial"/>
              </w:rPr>
            </w:pPr>
            <w:r w:rsidRPr="005F6A9C">
              <w:rPr>
                <w:rFonts w:eastAsia="Arial"/>
              </w:rPr>
              <w:t>8.2.9. A inadimplência do contratado em relação aos encargos trabalhistas, fiscais e comerciais não transferirá à Administração a responsabilidade pelo seu pagamento e não poderá onerar o objeto do contrato.</w:t>
            </w:r>
          </w:p>
          <w:p w:rsidR="00301E45" w:rsidRPr="005F6A9C" w:rsidRDefault="00301E45">
            <w:pPr>
              <w:pBdr>
                <w:top w:val="nil"/>
                <w:left w:val="nil"/>
                <w:bottom w:val="nil"/>
                <w:right w:val="nil"/>
                <w:between w:val="nil"/>
              </w:pBdr>
              <w:tabs>
                <w:tab w:val="left" w:pos="284"/>
              </w:tabs>
              <w:ind w:firstLine="142"/>
              <w:jc w:val="both"/>
              <w:rPr>
                <w:rFonts w:eastAsia="Arial"/>
              </w:rPr>
            </w:pPr>
            <w:bookmarkStart w:id="8" w:name="bookmark=id.wf3s61vin8ei" w:colFirst="0" w:colLast="0"/>
            <w:bookmarkStart w:id="9" w:name="bookmark=id.kjygq8zclnpl" w:colFirst="0" w:colLast="0"/>
            <w:bookmarkStart w:id="10" w:name="bookmark=id.4i1p0r1exvxv" w:colFirst="0" w:colLast="0"/>
            <w:bookmarkStart w:id="11" w:name="bookmark=id.ya9swojmvu4u" w:colFirst="0" w:colLast="0"/>
            <w:bookmarkStart w:id="12" w:name="bookmark=id.fc5xqqe20y55" w:colFirst="0" w:colLast="0"/>
            <w:bookmarkEnd w:id="8"/>
            <w:bookmarkEnd w:id="9"/>
            <w:bookmarkEnd w:id="10"/>
            <w:bookmarkEnd w:id="11"/>
            <w:bookmarkEnd w:id="12"/>
          </w:p>
          <w:p w:rsidR="00301E45" w:rsidRPr="005F6A9C" w:rsidRDefault="00224C62">
            <w:pPr>
              <w:pBdr>
                <w:top w:val="nil"/>
                <w:left w:val="nil"/>
                <w:bottom w:val="nil"/>
                <w:right w:val="nil"/>
                <w:between w:val="nil"/>
              </w:pBdr>
              <w:tabs>
                <w:tab w:val="left" w:pos="0"/>
              </w:tabs>
              <w:ind w:firstLine="142"/>
              <w:jc w:val="both"/>
              <w:rPr>
                <w:rFonts w:eastAsia="Arial"/>
              </w:rPr>
            </w:pPr>
            <w:r w:rsidRPr="005F6A9C">
              <w:rPr>
                <w:rFonts w:eastAsia="Arial"/>
              </w:rPr>
              <w:t>8.2.10. As comunicações entre a Administração e a contratada devem ser realizadas por escrito sempre que o ato exigir tal formalidade, admitindo-se, excepcionalmente, o uso de mensagem eletrônica para esse fim.</w:t>
            </w:r>
          </w:p>
          <w:p w:rsidR="00301E45" w:rsidRPr="005F6A9C" w:rsidRDefault="00301E45">
            <w:pPr>
              <w:pBdr>
                <w:top w:val="nil"/>
                <w:left w:val="nil"/>
                <w:bottom w:val="nil"/>
                <w:right w:val="nil"/>
                <w:between w:val="nil"/>
              </w:pBdr>
              <w:tabs>
                <w:tab w:val="left" w:pos="447"/>
              </w:tabs>
              <w:ind w:left="447"/>
              <w:jc w:val="both"/>
              <w:rPr>
                <w:rFonts w:eastAsia="Arial"/>
              </w:rPr>
            </w:pPr>
          </w:p>
          <w:p w:rsidR="00301E45" w:rsidRPr="005F6A9C" w:rsidRDefault="00224C62">
            <w:pPr>
              <w:pBdr>
                <w:top w:val="nil"/>
                <w:left w:val="nil"/>
                <w:bottom w:val="nil"/>
                <w:right w:val="nil"/>
                <w:between w:val="nil"/>
              </w:pBdr>
              <w:tabs>
                <w:tab w:val="left" w:pos="0"/>
              </w:tabs>
              <w:ind w:firstLine="142"/>
              <w:jc w:val="both"/>
              <w:rPr>
                <w:rFonts w:eastAsia="Arial"/>
              </w:rPr>
            </w:pPr>
            <w:r w:rsidRPr="005F6A9C">
              <w:rPr>
                <w:rFonts w:eastAsia="Arial"/>
              </w:rPr>
              <w:t>8.2.11. A Administração poderá convocar representante da empresa para adoção de providências que devam ser cumpridas de imediato.</w:t>
            </w:r>
          </w:p>
          <w:p w:rsidR="00301E45" w:rsidRPr="005F6A9C" w:rsidRDefault="00301E45">
            <w:pPr>
              <w:pBdr>
                <w:top w:val="nil"/>
                <w:left w:val="nil"/>
                <w:bottom w:val="nil"/>
                <w:right w:val="nil"/>
                <w:between w:val="nil"/>
              </w:pBdr>
              <w:tabs>
                <w:tab w:val="left" w:pos="447"/>
              </w:tabs>
              <w:ind w:left="447"/>
              <w:jc w:val="both"/>
              <w:rPr>
                <w:rFonts w:eastAsia="Arial"/>
              </w:rPr>
            </w:pPr>
          </w:p>
          <w:p w:rsidR="00301E45" w:rsidRPr="005F6A9C" w:rsidRDefault="00224C62">
            <w:pPr>
              <w:pBdr>
                <w:top w:val="nil"/>
                <w:left w:val="nil"/>
                <w:bottom w:val="nil"/>
                <w:right w:val="nil"/>
                <w:between w:val="nil"/>
              </w:pBdr>
              <w:tabs>
                <w:tab w:val="left" w:pos="0"/>
              </w:tabs>
              <w:ind w:firstLine="142"/>
              <w:jc w:val="both"/>
              <w:rPr>
                <w:rFonts w:eastAsia="Arial"/>
              </w:rPr>
            </w:pPr>
            <w:r w:rsidRPr="005F6A9C">
              <w:rPr>
                <w:rFonts w:eastAsia="Arial"/>
              </w:rPr>
              <w:t>8.2.12. Após a assinatura do contrato ou instrumento equivalente</w:t>
            </w:r>
            <w:r w:rsidRPr="005F6A9C">
              <w:rPr>
                <w:rFonts w:eastAsia="Arial"/>
                <w:strike/>
              </w:rPr>
              <w:t>,</w:t>
            </w:r>
            <w:r w:rsidRPr="005F6A9C">
              <w:rPr>
                <w:rFonts w:eastAsia="Arial"/>
              </w:rPr>
              <w:t xml:space="preserv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301E45" w:rsidRPr="005F6A9C" w:rsidRDefault="00301E45">
            <w:pPr>
              <w:pBdr>
                <w:top w:val="nil"/>
                <w:left w:val="nil"/>
                <w:bottom w:val="nil"/>
                <w:right w:val="nil"/>
                <w:between w:val="nil"/>
              </w:pBdr>
              <w:tabs>
                <w:tab w:val="left" w:pos="447"/>
              </w:tabs>
              <w:ind w:left="447"/>
              <w:jc w:val="both"/>
              <w:rPr>
                <w:rFonts w:eastAsia="Arial"/>
              </w:rPr>
            </w:pPr>
          </w:p>
          <w:p w:rsidR="00301E45" w:rsidRPr="005F6A9C" w:rsidRDefault="00224C62">
            <w:pPr>
              <w:pBdr>
                <w:top w:val="nil"/>
                <w:left w:val="nil"/>
                <w:bottom w:val="nil"/>
                <w:right w:val="nil"/>
                <w:between w:val="nil"/>
              </w:pBdr>
              <w:tabs>
                <w:tab w:val="left" w:pos="0"/>
              </w:tabs>
              <w:ind w:firstLine="142"/>
              <w:jc w:val="both"/>
              <w:rPr>
                <w:rFonts w:eastAsia="Arial"/>
              </w:rPr>
            </w:pPr>
            <w:r w:rsidRPr="005F6A9C">
              <w:rPr>
                <w:rFonts w:eastAsia="Arial"/>
              </w:rPr>
              <w:t>8.2.13. Antes do pagamento da nota fiscal ou da fatura, deverá ser consultada a situação da empresa junto ao Cadastro de Fornecedores do Município – CFM.</w:t>
            </w:r>
          </w:p>
          <w:p w:rsidR="00301E45" w:rsidRPr="005F6A9C" w:rsidRDefault="00301E45">
            <w:pPr>
              <w:pBdr>
                <w:top w:val="nil"/>
                <w:left w:val="nil"/>
                <w:bottom w:val="nil"/>
                <w:right w:val="nil"/>
                <w:between w:val="nil"/>
              </w:pBdr>
              <w:tabs>
                <w:tab w:val="left" w:pos="447"/>
              </w:tabs>
              <w:ind w:left="447"/>
              <w:jc w:val="both"/>
              <w:rPr>
                <w:rFonts w:eastAsia="Arial"/>
              </w:rPr>
            </w:pPr>
          </w:p>
          <w:p w:rsidR="00301E45" w:rsidRPr="005F6A9C" w:rsidRDefault="00224C62">
            <w:pPr>
              <w:pBdr>
                <w:top w:val="nil"/>
                <w:left w:val="nil"/>
                <w:bottom w:val="nil"/>
                <w:right w:val="nil"/>
                <w:between w:val="nil"/>
              </w:pBdr>
              <w:tabs>
                <w:tab w:val="left" w:pos="0"/>
              </w:tabs>
              <w:ind w:firstLine="142"/>
              <w:jc w:val="both"/>
              <w:rPr>
                <w:rFonts w:eastAsia="Arial"/>
              </w:rPr>
            </w:pPr>
            <w:r w:rsidRPr="005F6A9C">
              <w:rPr>
                <w:rFonts w:eastAsia="Arial"/>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301E45" w:rsidRPr="005F6A9C" w:rsidRDefault="00301E45">
            <w:pPr>
              <w:pBdr>
                <w:top w:val="nil"/>
                <w:left w:val="nil"/>
                <w:bottom w:val="nil"/>
                <w:right w:val="nil"/>
                <w:between w:val="nil"/>
              </w:pBdr>
              <w:tabs>
                <w:tab w:val="left" w:pos="447"/>
              </w:tabs>
              <w:ind w:left="447"/>
              <w:jc w:val="both"/>
              <w:rPr>
                <w:rFonts w:eastAsia="Arial"/>
              </w:rPr>
            </w:pPr>
          </w:p>
          <w:p w:rsidR="00301E45" w:rsidRPr="005F6A9C" w:rsidRDefault="00224C62">
            <w:pPr>
              <w:pBdr>
                <w:top w:val="nil"/>
                <w:left w:val="nil"/>
                <w:bottom w:val="nil"/>
                <w:right w:val="nil"/>
                <w:between w:val="nil"/>
              </w:pBdr>
              <w:tabs>
                <w:tab w:val="left" w:pos="447"/>
              </w:tabs>
              <w:ind w:firstLine="142"/>
              <w:jc w:val="both"/>
              <w:rPr>
                <w:rFonts w:eastAsia="Arial"/>
                <w:b/>
                <w:bCs/>
              </w:rPr>
            </w:pPr>
            <w:r w:rsidRPr="005F6A9C">
              <w:rPr>
                <w:rFonts w:eastAsia="Arial"/>
              </w:rPr>
              <w:t>8.2.15. Se for o caso, além do disposto acima, a fiscalização contratual obedecerá às seguintes rotinas: ________________________________________________________________.</w:t>
            </w:r>
          </w:p>
          <w:p w:rsidR="00301E45" w:rsidRPr="005F6A9C" w:rsidRDefault="00301E45">
            <w:pPr>
              <w:jc w:val="both"/>
              <w:rPr>
                <w:rFonts w:eastAsia="Arial"/>
                <w:b/>
                <w:bCs/>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ind w:left="426"/>
              <w:jc w:val="both"/>
              <w:rPr>
                <w:rFonts w:eastAsia="Arial"/>
                <w:b/>
                <w:bCs/>
                <w:color w:val="FFFFFF"/>
              </w:rPr>
            </w:pPr>
            <w:r w:rsidRPr="005F6A9C">
              <w:rPr>
                <w:rFonts w:eastAsia="Arial"/>
                <w:b/>
                <w:bCs/>
                <w:color w:val="FFFFFF"/>
              </w:rPr>
              <w:lastRenderedPageBreak/>
              <w:t>CRITÉRIOS DE AFERIÇÃO E PAGAMENTO</w:t>
            </w:r>
          </w:p>
        </w:tc>
      </w:tr>
      <w:tr w:rsidR="00301E45" w:rsidRPr="005F6A9C" w:rsidTr="00224C62">
        <w:trPr>
          <w:jc w:val="center"/>
        </w:trPr>
        <w:tc>
          <w:tcPr>
            <w:tcW w:w="9581" w:type="dxa"/>
            <w:tcBorders>
              <w:top w:val="single" w:sz="4" w:space="0" w:color="000000"/>
              <w:bottom w:val="single" w:sz="4" w:space="0" w:color="000000"/>
            </w:tcBorders>
            <w:shd w:val="clear" w:color="auto" w:fill="auto"/>
          </w:tcPr>
          <w:p w:rsidR="00301E45" w:rsidRPr="005F6A9C" w:rsidRDefault="00301E45">
            <w:pPr>
              <w:jc w:val="both"/>
              <w:rPr>
                <w:rFonts w:eastAsia="Arial"/>
                <w:b/>
                <w:bCs/>
              </w:rPr>
            </w:pPr>
          </w:p>
          <w:p w:rsidR="00301E45" w:rsidRPr="005F6A9C" w:rsidRDefault="00224C62">
            <w:pPr>
              <w:ind w:left="196" w:firstLine="230"/>
              <w:jc w:val="both"/>
              <w:rPr>
                <w:rFonts w:eastAsia="Arial"/>
                <w:b/>
                <w:bCs/>
              </w:rPr>
            </w:pPr>
            <w:r w:rsidRPr="005F6A9C">
              <w:rPr>
                <w:rFonts w:eastAsia="Arial"/>
                <w:b/>
                <w:bCs/>
              </w:rPr>
              <w:t>9.1 Prazos</w:t>
            </w:r>
          </w:p>
          <w:p w:rsidR="00301E45" w:rsidRPr="005F6A9C" w:rsidRDefault="00224C62">
            <w:pPr>
              <w:ind w:left="447"/>
              <w:jc w:val="both"/>
              <w:rPr>
                <w:rFonts w:eastAsia="Arial"/>
              </w:rPr>
            </w:pPr>
            <w:r w:rsidRPr="005F6A9C">
              <w:rPr>
                <w:rFonts w:eastAsia="Arial"/>
              </w:rPr>
              <w:t xml:space="preserve">Prazo de troca de produtos rejeitados (danificados/estragados): </w:t>
            </w:r>
            <w:r w:rsidRPr="005F6A9C">
              <w:rPr>
                <w:rFonts w:eastAsia="Arial"/>
                <w:b/>
                <w:bCs/>
              </w:rPr>
              <w:t>02 (dois) dias úteis</w:t>
            </w:r>
            <w:r w:rsidRPr="005F6A9C">
              <w:rPr>
                <w:rFonts w:eastAsia="Arial"/>
              </w:rPr>
              <w:t xml:space="preserve">, contadas a partir da comunicação, por escrito, e-mail, </w:t>
            </w:r>
            <w:proofErr w:type="spellStart"/>
            <w:r w:rsidRPr="005F6A9C">
              <w:rPr>
                <w:rFonts w:eastAsia="Arial"/>
              </w:rPr>
              <w:t>whatsapp</w:t>
            </w:r>
            <w:proofErr w:type="spellEnd"/>
            <w:r w:rsidRPr="005F6A9C">
              <w:rPr>
                <w:rFonts w:eastAsia="Arial"/>
              </w:rPr>
              <w:t xml:space="preserve"> da Contratante, com confirmação de recebimento da contratada, podendo o mesmo prazo ser reduzido e/ou imediato em caso específico, uma vez que se trata de alimentação escolar ou eventos em dias determinados, em que não for possível aguardar o prazo supracitado.</w:t>
            </w:r>
          </w:p>
          <w:p w:rsidR="00301E45" w:rsidRPr="005F6A9C" w:rsidRDefault="00224C62">
            <w:pPr>
              <w:spacing w:before="120"/>
              <w:ind w:left="447"/>
              <w:jc w:val="both"/>
              <w:rPr>
                <w:rFonts w:eastAsia="Arial"/>
              </w:rPr>
            </w:pPr>
            <w:r w:rsidRPr="005F6A9C">
              <w:rPr>
                <w:rFonts w:eastAsia="Arial"/>
              </w:rPr>
              <w:t xml:space="preserve">Prazo de recebimento definitivo do objeto </w:t>
            </w:r>
            <w:r w:rsidR="00473153" w:rsidRPr="005F6A9C">
              <w:rPr>
                <w:rFonts w:eastAsia="Arial"/>
                <w:b/>
              </w:rPr>
              <w:t>0</w:t>
            </w:r>
            <w:r w:rsidRPr="005F6A9C">
              <w:rPr>
                <w:rFonts w:eastAsia="Arial"/>
                <w:b/>
              </w:rPr>
              <w:t>5 (</w:t>
            </w:r>
            <w:proofErr w:type="gramStart"/>
            <w:r w:rsidR="00473153" w:rsidRPr="005F6A9C">
              <w:rPr>
                <w:rFonts w:eastAsia="Arial"/>
                <w:b/>
              </w:rPr>
              <w:t>cinco)</w:t>
            </w:r>
            <w:r w:rsidRPr="005F6A9C">
              <w:rPr>
                <w:rFonts w:eastAsia="Arial"/>
                <w:b/>
              </w:rPr>
              <w:t>dias</w:t>
            </w:r>
            <w:proofErr w:type="gramEnd"/>
            <w:r w:rsidRPr="005F6A9C">
              <w:rPr>
                <w:rFonts w:eastAsia="Arial"/>
                <w:b/>
              </w:rPr>
              <w:t xml:space="preserve"> úteis</w:t>
            </w:r>
            <w:r w:rsidRPr="005F6A9C">
              <w:rPr>
                <w:rFonts w:eastAsia="Arial"/>
              </w:rPr>
              <w:t xml:space="preserve">, contadas a partir da entrega, se não houver nenhuma comunicação, por escrito, da contratante. </w:t>
            </w:r>
          </w:p>
          <w:p w:rsidR="00301E45" w:rsidRPr="005F6A9C" w:rsidRDefault="00224C62">
            <w:pPr>
              <w:spacing w:before="120" w:after="120"/>
              <w:ind w:left="447"/>
              <w:jc w:val="both"/>
              <w:rPr>
                <w:rFonts w:eastAsia="Arial"/>
              </w:rPr>
            </w:pPr>
            <w:r w:rsidRPr="005F6A9C">
              <w:rPr>
                <w:rFonts w:eastAsia="Arial"/>
              </w:rPr>
              <w:t xml:space="preserve">Prazo de liquidação do documento fiscal: </w:t>
            </w:r>
            <w:r w:rsidR="007A7595" w:rsidRPr="005F6A9C">
              <w:rPr>
                <w:rFonts w:eastAsia="Arial"/>
                <w:b/>
              </w:rPr>
              <w:t>0</w:t>
            </w:r>
            <w:r w:rsidRPr="005F6A9C">
              <w:rPr>
                <w:rFonts w:eastAsia="Arial"/>
                <w:b/>
                <w:bCs/>
              </w:rPr>
              <w:t>5 (cinco) dias</w:t>
            </w:r>
            <w:r w:rsidRPr="005F6A9C">
              <w:rPr>
                <w:rFonts w:eastAsia="Arial"/>
              </w:rPr>
              <w:t xml:space="preserve"> após o recebimento da nota fiscal </w:t>
            </w:r>
          </w:p>
          <w:p w:rsidR="00301E45" w:rsidRPr="005F6A9C" w:rsidRDefault="00224C62">
            <w:pPr>
              <w:ind w:left="447"/>
              <w:jc w:val="both"/>
              <w:rPr>
                <w:rFonts w:eastAsia="Arial"/>
              </w:rPr>
            </w:pPr>
            <w:r w:rsidRPr="005F6A9C">
              <w:rPr>
                <w:rFonts w:eastAsia="Arial"/>
              </w:rPr>
              <w:t xml:space="preserve">Prazo de pagamento: </w:t>
            </w:r>
            <w:r w:rsidRPr="005F6A9C">
              <w:rPr>
                <w:rFonts w:eastAsia="Arial"/>
                <w:b/>
                <w:bCs/>
              </w:rPr>
              <w:t>05 (cinco) dias</w:t>
            </w:r>
            <w:r w:rsidRPr="005F6A9C">
              <w:rPr>
                <w:rFonts w:eastAsia="Arial"/>
              </w:rPr>
              <w:t xml:space="preserve"> após o recebimento da nota fiscal. </w:t>
            </w:r>
          </w:p>
          <w:p w:rsidR="00301E45" w:rsidRPr="005F6A9C" w:rsidRDefault="00301E45">
            <w:pPr>
              <w:ind w:left="447"/>
              <w:jc w:val="both"/>
              <w:rPr>
                <w:rFonts w:eastAsia="Arial"/>
                <w:color w:val="000000"/>
              </w:rPr>
            </w:pPr>
          </w:p>
          <w:p w:rsidR="00301E45" w:rsidRPr="005F6A9C" w:rsidRDefault="00224C62">
            <w:pPr>
              <w:ind w:left="447"/>
              <w:jc w:val="both"/>
              <w:rPr>
                <w:rFonts w:eastAsia="Arial"/>
                <w:color w:val="000000"/>
              </w:rPr>
            </w:pPr>
            <w:r w:rsidRPr="005F6A9C">
              <w:rPr>
                <w:rFonts w:eastAsia="Arial"/>
                <w:color w:val="000000"/>
              </w:rPr>
              <w:t>9.2. A avaliação da execução do objeto verificará o adequado fornecimento/qualidade da prestação dos serviços, devendo haver o redimensionamento no pagamento sempre que a CONTRATADA:</w:t>
            </w:r>
          </w:p>
          <w:p w:rsidR="00301E45" w:rsidRPr="005F6A9C" w:rsidRDefault="00224C62">
            <w:pPr>
              <w:ind w:left="447"/>
              <w:jc w:val="both"/>
              <w:rPr>
                <w:rFonts w:eastAsia="Arial"/>
                <w:color w:val="000000"/>
              </w:rPr>
            </w:pPr>
            <w:r w:rsidRPr="005F6A9C">
              <w:rPr>
                <w:rFonts w:eastAsia="Arial"/>
                <w:color w:val="000000"/>
              </w:rPr>
              <w:t>a) não produzir os resultados, deixar de executar, ou não executar com a qualidade mínima exigida as atividades contratadas; ou</w:t>
            </w:r>
          </w:p>
          <w:p w:rsidR="00301E45" w:rsidRPr="005F6A9C" w:rsidRDefault="00224C62">
            <w:pPr>
              <w:ind w:left="447"/>
              <w:jc w:val="both"/>
              <w:rPr>
                <w:rFonts w:eastAsia="Arial"/>
                <w:color w:val="000000"/>
              </w:rPr>
            </w:pPr>
            <w:r w:rsidRPr="005F6A9C">
              <w:rPr>
                <w:rFonts w:eastAsia="Arial"/>
                <w:color w:val="000000"/>
              </w:rPr>
              <w:t>b) deixar de utilizar materiais e recursos humanos exigidos para a execução do serviço, ou utilizá-los com qualidade ou quantidade inferior à demandada.</w:t>
            </w:r>
          </w:p>
          <w:p w:rsidR="00301E45" w:rsidRPr="005F6A9C" w:rsidRDefault="00301E45">
            <w:pPr>
              <w:pBdr>
                <w:top w:val="nil"/>
                <w:left w:val="nil"/>
                <w:bottom w:val="nil"/>
                <w:right w:val="nil"/>
                <w:between w:val="nil"/>
              </w:pBdr>
              <w:tabs>
                <w:tab w:val="left" w:pos="567"/>
              </w:tabs>
              <w:ind w:left="447"/>
              <w:rPr>
                <w:rFonts w:eastAsia="Arial"/>
                <w:color w:val="000000"/>
              </w:rPr>
            </w:pPr>
          </w:p>
          <w:p w:rsidR="00301E45" w:rsidRPr="005F6A9C" w:rsidRDefault="00224C62">
            <w:pPr>
              <w:pBdr>
                <w:top w:val="nil"/>
                <w:left w:val="nil"/>
                <w:bottom w:val="nil"/>
                <w:right w:val="nil"/>
                <w:between w:val="nil"/>
              </w:pBdr>
              <w:tabs>
                <w:tab w:val="left" w:pos="567"/>
              </w:tabs>
              <w:ind w:left="447"/>
              <w:jc w:val="both"/>
              <w:rPr>
                <w:rFonts w:eastAsia="Arial"/>
                <w:color w:val="000000"/>
              </w:rPr>
            </w:pPr>
            <w:r w:rsidRPr="005F6A9C">
              <w:rPr>
                <w:rFonts w:eastAsia="Arial"/>
                <w:color w:val="000000"/>
              </w:rPr>
              <w:t xml:space="preserve">9.3. O pagamento será efetuado por meio de ordem bancária emitida por processamento eletrônico, a crédito do beneficiário em conta bancária a ser indicada pela contratada em sua proposta, no prazo de </w:t>
            </w:r>
            <w:r w:rsidRPr="005F6A9C">
              <w:rPr>
                <w:rFonts w:eastAsia="Arial"/>
                <w:b/>
                <w:bCs/>
                <w:color w:val="000000"/>
              </w:rPr>
              <w:t>5 (cinco) dias úteis</w:t>
            </w:r>
            <w:r w:rsidRPr="005F6A9C">
              <w:rPr>
                <w:rFonts w:eastAsia="Arial"/>
                <w:color w:val="000000"/>
              </w:rPr>
              <w:t xml:space="preserve">, contados da data do recebimento definitivo, com base </w:t>
            </w:r>
            <w:proofErr w:type="gramStart"/>
            <w:r w:rsidRPr="005F6A9C">
              <w:rPr>
                <w:rFonts w:eastAsia="Arial"/>
                <w:color w:val="000000"/>
              </w:rPr>
              <w:t>na(</w:t>
            </w:r>
            <w:proofErr w:type="gramEnd"/>
            <w:r w:rsidRPr="005F6A9C">
              <w:rPr>
                <w:rFonts w:eastAsia="Arial"/>
                <w:color w:val="000000"/>
              </w:rPr>
              <w:t>s) Nota(s) Fiscal(</w:t>
            </w:r>
            <w:proofErr w:type="spellStart"/>
            <w:r w:rsidRPr="005F6A9C">
              <w:rPr>
                <w:rFonts w:eastAsia="Arial"/>
                <w:color w:val="000000"/>
              </w:rPr>
              <w:t>is</w:t>
            </w:r>
            <w:proofErr w:type="spellEnd"/>
            <w:r w:rsidRPr="005F6A9C">
              <w:rPr>
                <w:rFonts w:eastAsia="Arial"/>
                <w:color w:val="000000"/>
              </w:rPr>
              <w:t>), devidamente conferidos e aprovados pelo CONTRATANTE.</w:t>
            </w:r>
          </w:p>
          <w:p w:rsidR="00301E45" w:rsidRPr="005F6A9C" w:rsidRDefault="00301E45">
            <w:pPr>
              <w:pBdr>
                <w:top w:val="nil"/>
                <w:left w:val="nil"/>
                <w:bottom w:val="nil"/>
                <w:right w:val="nil"/>
                <w:between w:val="nil"/>
              </w:pBdr>
              <w:tabs>
                <w:tab w:val="left" w:pos="851"/>
              </w:tabs>
              <w:ind w:left="447"/>
              <w:rPr>
                <w:rFonts w:eastAsia="Arial"/>
                <w:color w:val="000000"/>
              </w:rPr>
            </w:pPr>
          </w:p>
          <w:p w:rsidR="00301E45" w:rsidRPr="005F6A9C" w:rsidRDefault="00224C62">
            <w:pPr>
              <w:pBdr>
                <w:top w:val="nil"/>
                <w:left w:val="nil"/>
                <w:bottom w:val="nil"/>
                <w:right w:val="nil"/>
                <w:between w:val="nil"/>
              </w:pBdr>
              <w:tabs>
                <w:tab w:val="left" w:pos="851"/>
              </w:tabs>
              <w:ind w:left="447"/>
              <w:jc w:val="both"/>
              <w:rPr>
                <w:rFonts w:eastAsia="Arial"/>
                <w:color w:val="000000"/>
              </w:rPr>
            </w:pPr>
            <w:r w:rsidRPr="005F6A9C">
              <w:rPr>
                <w:rFonts w:eastAsia="Arial"/>
                <w:color w:val="000000"/>
              </w:rPr>
              <w:t>9.4. O pagamento da Nota Fiscal fica vinculado à sua prévia conferência pelo fiscal do contrato.</w:t>
            </w:r>
          </w:p>
          <w:p w:rsidR="00301E45" w:rsidRPr="005F6A9C" w:rsidRDefault="00301E45">
            <w:pPr>
              <w:pBdr>
                <w:top w:val="nil"/>
                <w:left w:val="nil"/>
                <w:bottom w:val="nil"/>
                <w:right w:val="nil"/>
                <w:between w:val="nil"/>
              </w:pBdr>
              <w:tabs>
                <w:tab w:val="left" w:pos="851"/>
              </w:tabs>
              <w:ind w:left="447"/>
              <w:jc w:val="both"/>
              <w:rPr>
                <w:rFonts w:eastAsia="Arial"/>
                <w:color w:val="000000"/>
              </w:rPr>
            </w:pPr>
          </w:p>
          <w:p w:rsidR="00301E45" w:rsidRPr="005F6A9C" w:rsidRDefault="00224C62">
            <w:pPr>
              <w:pBdr>
                <w:top w:val="nil"/>
                <w:left w:val="nil"/>
                <w:bottom w:val="nil"/>
                <w:right w:val="nil"/>
                <w:between w:val="nil"/>
              </w:pBdr>
              <w:tabs>
                <w:tab w:val="left" w:pos="851"/>
              </w:tabs>
              <w:ind w:left="447"/>
              <w:jc w:val="both"/>
              <w:rPr>
                <w:rFonts w:eastAsia="Arial"/>
                <w:color w:val="000000"/>
              </w:rPr>
            </w:pPr>
            <w:r w:rsidRPr="005F6A9C">
              <w:rPr>
                <w:rFonts w:eastAsia="Arial"/>
                <w:color w:val="000000"/>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301E45" w:rsidRPr="005F6A9C" w:rsidRDefault="00301E45">
            <w:pPr>
              <w:pBdr>
                <w:top w:val="nil"/>
                <w:left w:val="nil"/>
                <w:bottom w:val="nil"/>
                <w:right w:val="nil"/>
                <w:between w:val="nil"/>
              </w:pBdr>
              <w:tabs>
                <w:tab w:val="left" w:pos="851"/>
              </w:tabs>
              <w:ind w:left="447"/>
              <w:rPr>
                <w:rFonts w:eastAsia="Arial"/>
                <w:color w:val="000000"/>
              </w:rPr>
            </w:pPr>
          </w:p>
          <w:p w:rsidR="00301E45" w:rsidRPr="005F6A9C" w:rsidRDefault="00224C62">
            <w:pPr>
              <w:pBdr>
                <w:top w:val="nil"/>
                <w:left w:val="nil"/>
                <w:bottom w:val="nil"/>
                <w:right w:val="nil"/>
                <w:between w:val="nil"/>
              </w:pBdr>
              <w:tabs>
                <w:tab w:val="left" w:pos="851"/>
              </w:tabs>
              <w:ind w:left="447"/>
              <w:jc w:val="both"/>
              <w:rPr>
                <w:rFonts w:eastAsia="Arial"/>
                <w:color w:val="000000"/>
              </w:rPr>
            </w:pPr>
            <w:r w:rsidRPr="005F6A9C">
              <w:rPr>
                <w:rFonts w:eastAsia="Arial"/>
                <w:color w:val="000000"/>
              </w:rPr>
              <w:t>9.6. Nas Notas Fiscais deverão vir os dados bancários completos da CONTRATADA, sob pena de não realização do pagamento até a informação dos mesmos, de obrigação da CONTRATADA.</w:t>
            </w:r>
          </w:p>
          <w:p w:rsidR="00301E45" w:rsidRPr="005F6A9C" w:rsidRDefault="00301E45">
            <w:pPr>
              <w:pBdr>
                <w:top w:val="nil"/>
                <w:left w:val="nil"/>
                <w:bottom w:val="nil"/>
                <w:right w:val="nil"/>
                <w:between w:val="nil"/>
              </w:pBdr>
              <w:tabs>
                <w:tab w:val="left" w:pos="851"/>
              </w:tabs>
              <w:ind w:left="447"/>
              <w:rPr>
                <w:rFonts w:eastAsia="Arial"/>
                <w:color w:val="000000"/>
              </w:rPr>
            </w:pPr>
          </w:p>
          <w:p w:rsidR="00301E45" w:rsidRPr="005F6A9C" w:rsidRDefault="00224C62">
            <w:pPr>
              <w:pBdr>
                <w:top w:val="nil"/>
                <w:left w:val="nil"/>
                <w:bottom w:val="nil"/>
                <w:right w:val="nil"/>
                <w:between w:val="nil"/>
              </w:pBdr>
              <w:tabs>
                <w:tab w:val="left" w:pos="851"/>
              </w:tabs>
              <w:ind w:left="447"/>
              <w:rPr>
                <w:rFonts w:eastAsia="Arial"/>
                <w:color w:val="000000"/>
              </w:rPr>
            </w:pPr>
            <w:r w:rsidRPr="005F6A9C">
              <w:rPr>
                <w:rFonts w:eastAsia="Arial"/>
                <w:color w:val="000000"/>
              </w:rPr>
              <w:t xml:space="preserve">9.7. Para que os pagamentos possam ser efetuados, a contratada deverá apresentar, junto à nota fiscal de produtos/serviços, a seguinte documentação: </w:t>
            </w:r>
          </w:p>
          <w:p w:rsidR="00301E45" w:rsidRPr="005F6A9C" w:rsidRDefault="00224C62">
            <w:pPr>
              <w:pBdr>
                <w:top w:val="nil"/>
                <w:left w:val="nil"/>
                <w:bottom w:val="nil"/>
                <w:right w:val="nil"/>
                <w:between w:val="nil"/>
              </w:pBdr>
              <w:tabs>
                <w:tab w:val="left" w:pos="851"/>
              </w:tabs>
              <w:ind w:left="447"/>
              <w:rPr>
                <w:rFonts w:eastAsia="Arial"/>
                <w:color w:val="000000"/>
              </w:rPr>
            </w:pPr>
            <w:proofErr w:type="gramStart"/>
            <w:r w:rsidRPr="005F6A9C">
              <w:rPr>
                <w:rFonts w:eastAsia="Arial"/>
                <w:color w:val="000000"/>
              </w:rPr>
              <w:t xml:space="preserve">( </w:t>
            </w:r>
            <w:r w:rsidRPr="005F6A9C">
              <w:rPr>
                <w:rFonts w:eastAsia="Arial"/>
                <w:b/>
                <w:bCs/>
                <w:color w:val="000000"/>
              </w:rPr>
              <w:t>X</w:t>
            </w:r>
            <w:proofErr w:type="gramEnd"/>
            <w:r w:rsidRPr="005F6A9C">
              <w:rPr>
                <w:rFonts w:eastAsia="Arial"/>
                <w:color w:val="000000"/>
              </w:rPr>
              <w:t xml:space="preserve"> ) Documentos comprobatórios da regularidade fiscal e regularidade trabalhista;</w:t>
            </w:r>
          </w:p>
          <w:p w:rsidR="00301E45" w:rsidRPr="005F6A9C" w:rsidRDefault="00224C62">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eastAsia="Arial"/>
                <w:i/>
                <w:iCs/>
                <w:color w:val="000000"/>
              </w:rPr>
            </w:pPr>
            <w:proofErr w:type="gramStart"/>
            <w:r w:rsidRPr="005F6A9C">
              <w:rPr>
                <w:rFonts w:eastAsia="Arial"/>
                <w:color w:val="000000"/>
              </w:rPr>
              <w:t xml:space="preserve">(  </w:t>
            </w:r>
            <w:proofErr w:type="gramEnd"/>
            <w:r w:rsidRPr="005F6A9C">
              <w:rPr>
                <w:rFonts w:eastAsia="Arial"/>
                <w:color w:val="000000"/>
              </w:rPr>
              <w:t xml:space="preserve">  ) Termo de Medição ou Relatório de Prestação de Serviços, devidamente atestado e aprovado pelo Fiscal do Contrato e pelo Secretário requisitante; </w:t>
            </w:r>
          </w:p>
          <w:p w:rsidR="00301E45" w:rsidRPr="005F6A9C" w:rsidRDefault="00224C6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eastAsia="Arial"/>
                <w:i/>
                <w:iCs/>
              </w:rPr>
            </w:pPr>
            <w:proofErr w:type="gramStart"/>
            <w:r w:rsidRPr="005F6A9C">
              <w:rPr>
                <w:rFonts w:eastAsia="Arial"/>
              </w:rPr>
              <w:t xml:space="preserve">(  </w:t>
            </w:r>
            <w:proofErr w:type="gramEnd"/>
            <w:r w:rsidRPr="005F6A9C">
              <w:rPr>
                <w:rFonts w:eastAsia="Arial"/>
              </w:rPr>
              <w:t xml:space="preserve">   ) Registro fotográfico;</w:t>
            </w:r>
          </w:p>
          <w:p w:rsidR="00301E45" w:rsidRPr="005F6A9C" w:rsidRDefault="00224C6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eastAsia="Arial"/>
              </w:rPr>
            </w:pPr>
            <w:proofErr w:type="gramStart"/>
            <w:r w:rsidRPr="005F6A9C">
              <w:rPr>
                <w:rFonts w:eastAsia="Arial"/>
              </w:rPr>
              <w:t xml:space="preserve">(  </w:t>
            </w:r>
            <w:proofErr w:type="gramEnd"/>
            <w:r w:rsidRPr="005F6A9C">
              <w:rPr>
                <w:rFonts w:eastAsia="Arial"/>
              </w:rPr>
              <w:t xml:space="preserve">  ) Cópias autenticadas, da Guia de Recolhimento Previdência Social (GRPS), e da Guia de Recolhimento do Fundo de Garantia (GRF/GFIP) quitada (s), específica (s), vinculada (s) a prestação de serviços em questão, bem como os comprovantes de regularidade com o Instituto </w:t>
            </w:r>
            <w:r w:rsidRPr="005F6A9C">
              <w:rPr>
                <w:rFonts w:eastAsia="Arial"/>
              </w:rPr>
              <w:lastRenderedPageBreak/>
              <w:t>Nacional de Seguridade Social (INSS), com o Fundo de Garantia do Tempo de Serviço (FGTS), e com o Ministério do Trabalho e Emprego (CNDT), correspondentes a última nota fiscal ou fatura paga pela Administração;</w:t>
            </w:r>
          </w:p>
          <w:p w:rsidR="00301E45" w:rsidRPr="005F6A9C" w:rsidRDefault="00224C6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eastAsia="Arial"/>
              </w:rPr>
            </w:pPr>
            <w:r w:rsidRPr="005F6A9C">
              <w:rPr>
                <w:rFonts w:eastAsia="Arial"/>
              </w:rPr>
              <w:t xml:space="preserve"> </w:t>
            </w:r>
          </w:p>
          <w:p w:rsidR="00301E45" w:rsidRPr="005F6A9C" w:rsidRDefault="00224C62">
            <w:pPr>
              <w:ind w:left="447"/>
              <w:jc w:val="both"/>
              <w:rPr>
                <w:rFonts w:eastAsia="Arial"/>
              </w:rPr>
            </w:pPr>
            <w:r w:rsidRPr="005F6A9C">
              <w:rPr>
                <w:rFonts w:eastAsia="Arial"/>
              </w:rPr>
              <w:t xml:space="preserve">9.8. Sobre o valor devido ao contratado, a Administração efetuará as retenções tributárias cabíveis, inclusive de acordo com o Decreto Municipal nº 192 de 15 de setembro de 2023. </w:t>
            </w:r>
          </w:p>
          <w:p w:rsidR="00301E45" w:rsidRPr="005F6A9C" w:rsidRDefault="00301E45">
            <w:pPr>
              <w:ind w:left="447"/>
              <w:jc w:val="both"/>
              <w:rPr>
                <w:rFonts w:eastAsia="Arial"/>
              </w:rPr>
            </w:pPr>
          </w:p>
          <w:p w:rsidR="00301E45" w:rsidRPr="005F6A9C" w:rsidRDefault="00224C62">
            <w:pPr>
              <w:ind w:left="447"/>
              <w:jc w:val="both"/>
              <w:rPr>
                <w:rFonts w:eastAsia="Arial"/>
              </w:rPr>
            </w:pPr>
            <w:r w:rsidRPr="005F6A9C">
              <w:rPr>
                <w:rFonts w:eastAsia="Arial"/>
              </w:rPr>
              <w:t>9.9. Quanto ao Imposto sobre Serviços de Qualquer Natureza (ISSQN), será observado o disposto na Lei Complementar Nº 116, de 2003, e legislação municipal aplicável.</w:t>
            </w:r>
          </w:p>
          <w:p w:rsidR="00301E45" w:rsidRPr="005F6A9C" w:rsidRDefault="00301E45">
            <w:pPr>
              <w:ind w:left="447"/>
              <w:jc w:val="both"/>
              <w:rPr>
                <w:rFonts w:eastAsia="Arial"/>
              </w:rPr>
            </w:pPr>
          </w:p>
          <w:p w:rsidR="00301E45" w:rsidRPr="005F6A9C" w:rsidRDefault="00224C62">
            <w:pPr>
              <w:ind w:left="447"/>
              <w:jc w:val="both"/>
              <w:rPr>
                <w:rFonts w:eastAsia="Arial"/>
              </w:rPr>
            </w:pPr>
            <w:r w:rsidRPr="005F6A9C">
              <w:rPr>
                <w:rFonts w:eastAsia="Arial"/>
              </w:rPr>
              <w:t>9.10. É vedado ao contratado transferir a terceiros os direitos ou créditos decorrentes do contrato.</w:t>
            </w:r>
          </w:p>
          <w:p w:rsidR="00301E45" w:rsidRPr="005F6A9C" w:rsidRDefault="00301E45">
            <w:pPr>
              <w:pBdr>
                <w:top w:val="nil"/>
                <w:left w:val="nil"/>
                <w:bottom w:val="nil"/>
                <w:right w:val="nil"/>
                <w:between w:val="nil"/>
              </w:pBdr>
              <w:ind w:left="447"/>
              <w:jc w:val="both"/>
              <w:rPr>
                <w:rFonts w:eastAsia="Arial"/>
                <w:color w:val="000000"/>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ind w:left="426"/>
              <w:jc w:val="both"/>
              <w:rPr>
                <w:rFonts w:eastAsia="Arial"/>
                <w:b/>
                <w:bCs/>
                <w:color w:val="FFFFFF"/>
              </w:rPr>
            </w:pPr>
            <w:r w:rsidRPr="005F6A9C">
              <w:rPr>
                <w:rFonts w:eastAsia="Arial"/>
                <w:b/>
                <w:bCs/>
                <w:color w:val="FFFFFF"/>
              </w:rPr>
              <w:lastRenderedPageBreak/>
              <w:t>DO REAJUSTE</w:t>
            </w:r>
          </w:p>
        </w:tc>
      </w:tr>
      <w:tr w:rsidR="00301E45" w:rsidRPr="005F6A9C" w:rsidTr="00224C62">
        <w:trPr>
          <w:jc w:val="center"/>
        </w:trPr>
        <w:tc>
          <w:tcPr>
            <w:tcW w:w="9581" w:type="dxa"/>
            <w:tcBorders>
              <w:top w:val="single" w:sz="4" w:space="0" w:color="000000"/>
              <w:bottom w:val="single" w:sz="4" w:space="0" w:color="000000"/>
            </w:tcBorders>
            <w:shd w:val="clear" w:color="auto" w:fill="FFFFFF"/>
          </w:tcPr>
          <w:p w:rsidR="00301E45" w:rsidRPr="005F6A9C" w:rsidRDefault="00224C62">
            <w:pPr>
              <w:ind w:left="447"/>
              <w:jc w:val="both"/>
              <w:rPr>
                <w:rFonts w:eastAsia="Arial"/>
              </w:rPr>
            </w:pPr>
            <w:r w:rsidRPr="005F6A9C">
              <w:rPr>
                <w:rFonts w:eastAsia="Arial"/>
              </w:rPr>
              <w:t>10.1. Os preços inicialmente contratados são fixos e irreajustáveis no prazo de um ano contado da data limite para a apresentação das propostas.</w:t>
            </w:r>
          </w:p>
          <w:p w:rsidR="00301E45" w:rsidRPr="005F6A9C" w:rsidRDefault="00301E45">
            <w:pPr>
              <w:ind w:left="447"/>
              <w:jc w:val="both"/>
              <w:rPr>
                <w:rFonts w:eastAsia="Arial"/>
              </w:rPr>
            </w:pPr>
          </w:p>
          <w:p w:rsidR="00301E45" w:rsidRPr="005F6A9C" w:rsidRDefault="00224C62">
            <w:pPr>
              <w:ind w:left="447"/>
              <w:jc w:val="both"/>
              <w:rPr>
                <w:rFonts w:eastAsia="Arial"/>
              </w:rPr>
            </w:pPr>
            <w:r w:rsidRPr="005F6A9C">
              <w:rPr>
                <w:rFonts w:eastAsia="Arial"/>
              </w:rPr>
              <w:t xml:space="preserve">10.2. Após o interregno de um ano, e independentemente de pedido da CONTRATADA, os preços iniciais serão reajustados, mediante a aplicação, pela CONTRATANTE, do índice </w:t>
            </w:r>
          </w:p>
          <w:p w:rsidR="00301E45" w:rsidRPr="005F6A9C" w:rsidRDefault="00224C62">
            <w:pPr>
              <w:ind w:left="447"/>
              <w:jc w:val="both"/>
              <w:rPr>
                <w:rFonts w:eastAsia="Arial"/>
              </w:rPr>
            </w:pPr>
            <w:r w:rsidRPr="005F6A9C">
              <w:rPr>
                <w:rFonts w:eastAsia="Arial"/>
                <w:b/>
                <w:bCs/>
              </w:rPr>
              <w:t>INPC</w:t>
            </w:r>
            <w:r w:rsidRPr="005F6A9C">
              <w:rPr>
                <w:rFonts w:eastAsia="Arial"/>
              </w:rPr>
              <w:t xml:space="preserve"> exclusivamente para as obrigações iniciadas e concluídas após a ocorrência da anualidade.</w:t>
            </w:r>
          </w:p>
          <w:p w:rsidR="00301E45" w:rsidRPr="005F6A9C" w:rsidRDefault="00224C62">
            <w:pPr>
              <w:ind w:left="447"/>
              <w:jc w:val="both"/>
              <w:rPr>
                <w:rFonts w:eastAsia="Arial"/>
              </w:rPr>
            </w:pPr>
            <w:r w:rsidRPr="005F6A9C">
              <w:rPr>
                <w:rFonts w:eastAsia="Arial"/>
              </w:rPr>
              <w:t>10.2.1. Nos reajustes subsequentes ao primeiro, o interregno mínimo de um ano será contado a partir dos efeitos financeiros do último reajuste.</w:t>
            </w:r>
          </w:p>
          <w:p w:rsidR="00301E45" w:rsidRPr="005F6A9C" w:rsidRDefault="00224C62">
            <w:pPr>
              <w:ind w:left="447"/>
              <w:jc w:val="both"/>
              <w:rPr>
                <w:rFonts w:eastAsia="Arial"/>
              </w:rPr>
            </w:pPr>
            <w:r w:rsidRPr="005F6A9C">
              <w:rPr>
                <w:rFonts w:eastAsia="Arial"/>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301E45" w:rsidRPr="005F6A9C" w:rsidRDefault="00224C62">
            <w:pPr>
              <w:ind w:left="447"/>
              <w:jc w:val="both"/>
              <w:rPr>
                <w:rFonts w:eastAsia="Arial"/>
              </w:rPr>
            </w:pPr>
            <w:r w:rsidRPr="005F6A9C">
              <w:rPr>
                <w:rFonts w:eastAsia="Arial"/>
              </w:rPr>
              <w:t>10.2.3. Nas aferições finais, o índice utilizado para reajuste será, obrigatoriamente, o definitivo.</w:t>
            </w:r>
          </w:p>
          <w:p w:rsidR="00301E45" w:rsidRPr="005F6A9C" w:rsidRDefault="00224C62">
            <w:pPr>
              <w:ind w:left="447"/>
              <w:jc w:val="both"/>
              <w:rPr>
                <w:rFonts w:eastAsia="Arial"/>
              </w:rPr>
            </w:pPr>
            <w:r w:rsidRPr="005F6A9C">
              <w:rPr>
                <w:rFonts w:eastAsia="Arial"/>
              </w:rPr>
              <w:t>10.2.4. Caso o índice estabelecido para reajustamento venha a ser extinto ou de qualquer forma não possa mais ser utilizado, será adotado, em substituição, o que vier a ser determinado pela legislação então em vigor.</w:t>
            </w:r>
          </w:p>
          <w:p w:rsidR="00301E45" w:rsidRPr="005F6A9C" w:rsidRDefault="00224C62">
            <w:pPr>
              <w:ind w:left="447"/>
              <w:jc w:val="both"/>
              <w:rPr>
                <w:rFonts w:eastAsia="Arial"/>
              </w:rPr>
            </w:pPr>
            <w:r w:rsidRPr="005F6A9C">
              <w:rPr>
                <w:rFonts w:eastAsia="Arial"/>
              </w:rPr>
              <w:t xml:space="preserve">10.2.5. Na ausência de previsão legal quanto ao índice substituto, as partes elegerão novo índice oficial, para reajustamento do preço do valor remanescente, por meio de termo aditivo. </w:t>
            </w:r>
          </w:p>
          <w:p w:rsidR="00301E45" w:rsidRPr="005F6A9C" w:rsidRDefault="00224C62">
            <w:pPr>
              <w:ind w:left="447"/>
              <w:jc w:val="both"/>
              <w:rPr>
                <w:rFonts w:eastAsia="Arial"/>
              </w:rPr>
            </w:pPr>
            <w:r w:rsidRPr="005F6A9C">
              <w:rPr>
                <w:rFonts w:eastAsia="Arial"/>
              </w:rPr>
              <w:t xml:space="preserve">10.2.6. O reajuste será realizado por </w:t>
            </w:r>
            <w:proofErr w:type="spellStart"/>
            <w:r w:rsidRPr="005F6A9C">
              <w:rPr>
                <w:rFonts w:eastAsia="Arial"/>
              </w:rPr>
              <w:t>apostilamento</w:t>
            </w:r>
            <w:proofErr w:type="spellEnd"/>
            <w:r w:rsidRPr="005F6A9C">
              <w:rPr>
                <w:rFonts w:eastAsia="Arial"/>
              </w:rPr>
              <w:t>.</w:t>
            </w:r>
          </w:p>
          <w:p w:rsidR="00301E45" w:rsidRPr="005F6A9C" w:rsidRDefault="00301E45">
            <w:pPr>
              <w:ind w:left="447"/>
              <w:jc w:val="both"/>
              <w:rPr>
                <w:rFonts w:eastAsia="Arial"/>
                <w:b/>
                <w:bCs/>
                <w:color w:val="FFFFFF"/>
              </w:rPr>
            </w:pPr>
          </w:p>
        </w:tc>
      </w:tr>
      <w:tr w:rsidR="00301E45" w:rsidRPr="005F6A9C" w:rsidTr="00224C62">
        <w:trPr>
          <w:jc w:val="center"/>
        </w:trPr>
        <w:tc>
          <w:tcPr>
            <w:tcW w:w="9581" w:type="dxa"/>
            <w:tcBorders>
              <w:top w:val="single" w:sz="4" w:space="0" w:color="000000"/>
              <w:bottom w:val="single" w:sz="4" w:space="0" w:color="000000"/>
            </w:tcBorders>
            <w:shd w:val="clear" w:color="auto" w:fill="E36C09"/>
          </w:tcPr>
          <w:p w:rsidR="00301E45" w:rsidRPr="005F6A9C" w:rsidRDefault="00224C62">
            <w:pPr>
              <w:numPr>
                <w:ilvl w:val="0"/>
                <w:numId w:val="14"/>
              </w:numPr>
              <w:ind w:left="426"/>
              <w:jc w:val="both"/>
              <w:rPr>
                <w:rFonts w:eastAsia="Arial"/>
                <w:b/>
                <w:bCs/>
                <w:color w:val="FFFFFF"/>
              </w:rPr>
            </w:pPr>
            <w:r w:rsidRPr="005F6A9C">
              <w:rPr>
                <w:rFonts w:eastAsia="Arial"/>
                <w:b/>
                <w:bCs/>
                <w:color w:val="FFFFFF"/>
              </w:rPr>
              <w:t>DA DOTAÇÃO ORÇAMENTÁRIA</w:t>
            </w:r>
          </w:p>
          <w:p w:rsidR="00301E45" w:rsidRPr="005F6A9C" w:rsidRDefault="00301E45">
            <w:pPr>
              <w:ind w:left="66"/>
              <w:jc w:val="both"/>
              <w:rPr>
                <w:rFonts w:eastAsia="Arial"/>
                <w:b/>
                <w:bCs/>
                <w:color w:val="FFFFFF"/>
              </w:rPr>
            </w:pPr>
          </w:p>
        </w:tc>
      </w:tr>
      <w:tr w:rsidR="00301E45" w:rsidRPr="005F6A9C" w:rsidTr="00224C62">
        <w:trPr>
          <w:trHeight w:val="3796"/>
          <w:jc w:val="center"/>
        </w:trPr>
        <w:tc>
          <w:tcPr>
            <w:tcW w:w="9581" w:type="dxa"/>
            <w:tcBorders>
              <w:top w:val="single" w:sz="4" w:space="0" w:color="000000"/>
              <w:bottom w:val="single" w:sz="4" w:space="0" w:color="000000"/>
            </w:tcBorders>
            <w:shd w:val="clear" w:color="auto" w:fill="auto"/>
          </w:tcPr>
          <w:p w:rsidR="00301E45" w:rsidRPr="005F6A9C" w:rsidRDefault="00301E45">
            <w:pPr>
              <w:jc w:val="both"/>
              <w:rPr>
                <w:rFonts w:eastAsia="Arial"/>
                <w:color w:val="FF0000"/>
              </w:rPr>
            </w:pPr>
          </w:p>
          <w:tbl>
            <w:tblPr>
              <w:tblStyle w:val="afa"/>
              <w:tblW w:w="9634" w:type="dxa"/>
              <w:tblInd w:w="0" w:type="dxa"/>
              <w:tblLayout w:type="fixed"/>
              <w:tblLook w:val="0000" w:firstRow="0" w:lastRow="0" w:firstColumn="0" w:lastColumn="0" w:noHBand="0" w:noVBand="0"/>
            </w:tblPr>
            <w:tblGrid>
              <w:gridCol w:w="6315"/>
              <w:gridCol w:w="3319"/>
            </w:tblGrid>
            <w:tr w:rsidR="00301E45" w:rsidRPr="005F6A9C">
              <w:trPr>
                <w:trHeight w:val="360"/>
              </w:trPr>
              <w:tc>
                <w:tcPr>
                  <w:tcW w:w="6315" w:type="dxa"/>
                  <w:tcBorders>
                    <w:top w:val="single" w:sz="4" w:space="0" w:color="000000"/>
                    <w:bottom w:val="single" w:sz="4" w:space="0" w:color="000000"/>
                  </w:tcBorders>
                  <w:shd w:val="clear" w:color="auto" w:fill="E36C09"/>
                </w:tcPr>
                <w:p w:rsidR="00301E45" w:rsidRPr="005F6A9C" w:rsidRDefault="00224C62" w:rsidP="00DB6165">
                  <w:pPr>
                    <w:framePr w:hSpace="141" w:wrap="around" w:vAnchor="text" w:hAnchor="text" w:xAlign="center" w:y="1"/>
                    <w:pBdr>
                      <w:top w:val="nil"/>
                      <w:left w:val="nil"/>
                      <w:bottom w:val="nil"/>
                      <w:right w:val="nil"/>
                      <w:between w:val="nil"/>
                    </w:pBdr>
                    <w:ind w:left="50" w:hanging="245"/>
                    <w:jc w:val="center"/>
                    <w:rPr>
                      <w:rFonts w:eastAsia="Arial"/>
                      <w:color w:val="000000"/>
                    </w:rPr>
                  </w:pPr>
                  <w:r w:rsidRPr="005F6A9C">
                    <w:rPr>
                      <w:rFonts w:eastAsia="Arial"/>
                      <w:color w:val="000000"/>
                    </w:rPr>
                    <w:t>Secretaria</w:t>
                  </w:r>
                </w:p>
              </w:tc>
              <w:tc>
                <w:tcPr>
                  <w:tcW w:w="3319" w:type="dxa"/>
                  <w:tcBorders>
                    <w:top w:val="single" w:sz="4" w:space="0" w:color="000000"/>
                    <w:bottom w:val="single" w:sz="4" w:space="0" w:color="000000"/>
                  </w:tcBorders>
                  <w:shd w:val="clear" w:color="auto" w:fill="E36C09"/>
                </w:tcPr>
                <w:p w:rsidR="00301E45" w:rsidRPr="005F6A9C" w:rsidRDefault="00224C62" w:rsidP="00DB6165">
                  <w:pPr>
                    <w:framePr w:hSpace="141" w:wrap="around" w:vAnchor="text" w:hAnchor="text" w:xAlign="center" w:y="1"/>
                    <w:pBdr>
                      <w:top w:val="nil"/>
                      <w:left w:val="nil"/>
                      <w:bottom w:val="nil"/>
                      <w:right w:val="nil"/>
                      <w:between w:val="nil"/>
                    </w:pBdr>
                    <w:jc w:val="center"/>
                    <w:rPr>
                      <w:rFonts w:eastAsia="Arial"/>
                      <w:color w:val="000000"/>
                    </w:rPr>
                  </w:pPr>
                  <w:r w:rsidRPr="005F6A9C">
                    <w:rPr>
                      <w:rFonts w:eastAsia="Arial"/>
                      <w:color w:val="000000"/>
                    </w:rPr>
                    <w:t>Centro de Custo</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Secretaria M. de Administração                                                                           152</w:t>
                  </w:r>
                </w:p>
              </w:tc>
            </w:tr>
            <w:tr w:rsidR="00301E45" w:rsidRPr="005F6A9C">
              <w:trPr>
                <w:gridAfter w:val="1"/>
                <w:wAfter w:w="3319" w:type="dxa"/>
                <w:trHeight w:val="287"/>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 xml:space="preserve">Secretaria M. de </w:t>
                  </w:r>
                  <w:proofErr w:type="spellStart"/>
                  <w:r w:rsidRPr="005F6A9C">
                    <w:rPr>
                      <w:rFonts w:eastAsia="Arial"/>
                    </w:rPr>
                    <w:t>Assistencia</w:t>
                  </w:r>
                  <w:proofErr w:type="spellEnd"/>
                  <w:r w:rsidRPr="005F6A9C">
                    <w:rPr>
                      <w:rFonts w:eastAsia="Arial"/>
                    </w:rPr>
                    <w:t xml:space="preserve"> Social                                                                      92</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Secretaria M. de Cultura                                                                                        45</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Secretaria M. de Governo                                                                                      02</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 xml:space="preserve">Secretaria M. de </w:t>
                  </w:r>
                  <w:proofErr w:type="spellStart"/>
                  <w:r w:rsidRPr="005F6A9C">
                    <w:rPr>
                      <w:rFonts w:eastAsia="Arial"/>
                    </w:rPr>
                    <w:t>Desenvolvimento,Agricultura</w:t>
                  </w:r>
                  <w:proofErr w:type="spellEnd"/>
                  <w:r w:rsidRPr="005F6A9C">
                    <w:rPr>
                      <w:rFonts w:eastAsia="Arial"/>
                    </w:rPr>
                    <w:t xml:space="preserve"> e Meio Ambiente                         101</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 xml:space="preserve">Secretaria M. de </w:t>
                  </w:r>
                  <w:proofErr w:type="spellStart"/>
                  <w:r w:rsidRPr="005F6A9C">
                    <w:rPr>
                      <w:rFonts w:eastAsia="Arial"/>
                    </w:rPr>
                    <w:t>de</w:t>
                  </w:r>
                  <w:proofErr w:type="spellEnd"/>
                  <w:r w:rsidRPr="005F6A9C">
                    <w:rPr>
                      <w:rFonts w:eastAsia="Arial"/>
                    </w:rPr>
                    <w:t xml:space="preserve"> Esportes                                                                                107</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Secretaria M. de Educação                                                                                    21</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 xml:space="preserve">Secretaria M. de Saúde e </w:t>
                  </w:r>
                  <w:proofErr w:type="spellStart"/>
                  <w:r w:rsidRPr="005F6A9C">
                    <w:rPr>
                      <w:rFonts w:eastAsia="Arial"/>
                    </w:rPr>
                    <w:t>Caps</w:t>
                  </w:r>
                  <w:proofErr w:type="spellEnd"/>
                  <w:r w:rsidRPr="005F6A9C">
                    <w:rPr>
                      <w:rFonts w:eastAsia="Arial"/>
                    </w:rPr>
                    <w:t xml:space="preserve">                                                                             48</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224C62" w:rsidP="00DB6165">
                  <w:pPr>
                    <w:framePr w:hSpace="141" w:wrap="around" w:vAnchor="text" w:hAnchor="text" w:xAlign="center" w:y="1"/>
                    <w:spacing w:before="40" w:after="40"/>
                    <w:rPr>
                      <w:rFonts w:eastAsia="Arial"/>
                      <w:color w:val="FF0000"/>
                    </w:rPr>
                  </w:pPr>
                  <w:r w:rsidRPr="005F6A9C">
                    <w:rPr>
                      <w:rFonts w:eastAsia="Arial"/>
                    </w:rPr>
                    <w:t>Secretaria M. de Transporte                                                                                  504</w:t>
                  </w:r>
                </w:p>
              </w:tc>
            </w:tr>
            <w:tr w:rsidR="00301E45" w:rsidRPr="005F6A9C">
              <w:trPr>
                <w:gridAfter w:val="1"/>
                <w:wAfter w:w="3319" w:type="dxa"/>
                <w:trHeight w:val="252"/>
              </w:trPr>
              <w:tc>
                <w:tcPr>
                  <w:tcW w:w="6315" w:type="dxa"/>
                  <w:tcBorders>
                    <w:top w:val="single" w:sz="4" w:space="0" w:color="000000"/>
                    <w:bottom w:val="single" w:sz="4" w:space="0" w:color="000000"/>
                  </w:tcBorders>
                  <w:shd w:val="clear" w:color="auto" w:fill="auto"/>
                </w:tcPr>
                <w:p w:rsidR="00301E45" w:rsidRPr="005F6A9C" w:rsidRDefault="00301E45" w:rsidP="00DB6165">
                  <w:pPr>
                    <w:framePr w:hSpace="141" w:wrap="around" w:vAnchor="text" w:hAnchor="text" w:xAlign="center" w:y="1"/>
                    <w:spacing w:before="40" w:after="40"/>
                    <w:rPr>
                      <w:rFonts w:eastAsia="Arial"/>
                      <w:color w:val="FF0000"/>
                    </w:rPr>
                  </w:pPr>
                </w:p>
              </w:tc>
            </w:tr>
          </w:tbl>
          <w:p w:rsidR="00301E45" w:rsidRPr="005F6A9C" w:rsidRDefault="00301E45"/>
          <w:p w:rsidR="00301E45" w:rsidRPr="005F6A9C" w:rsidRDefault="00224C62">
            <w:pPr>
              <w:spacing w:line="276" w:lineRule="auto"/>
              <w:ind w:left="447"/>
              <w:jc w:val="both"/>
              <w:rPr>
                <w:rFonts w:eastAsia="Arial"/>
                <w:i/>
                <w:iCs/>
              </w:rPr>
            </w:pPr>
            <w:r w:rsidRPr="005F6A9C">
              <w:rPr>
                <w:rFonts w:eastAsia="Arial"/>
              </w:rPr>
              <w:t xml:space="preserve"> </w:t>
            </w:r>
            <w:proofErr w:type="gramStart"/>
            <w:r w:rsidRPr="005F6A9C">
              <w:rPr>
                <w:rFonts w:eastAsia="Arial"/>
              </w:rPr>
              <w:t>(  x</w:t>
            </w:r>
            <w:proofErr w:type="gramEnd"/>
            <w:r w:rsidRPr="005F6A9C">
              <w:rPr>
                <w:rFonts w:eastAsia="Arial"/>
              </w:rPr>
              <w:t xml:space="preserve">  ) A dotação relativa aos exercícios financeiros subsequentes será indicada após aprovação da Lei Orçamentária respectiva e liberação dos créditos correspondentes, mediante </w:t>
            </w:r>
            <w:proofErr w:type="spellStart"/>
            <w:r w:rsidRPr="005F6A9C">
              <w:rPr>
                <w:rFonts w:eastAsia="Arial"/>
              </w:rPr>
              <w:t>apostilamento</w:t>
            </w:r>
            <w:proofErr w:type="spellEnd"/>
            <w:r w:rsidRPr="005F6A9C">
              <w:rPr>
                <w:rFonts w:eastAsia="Arial"/>
              </w:rPr>
              <w:t xml:space="preserve">. </w:t>
            </w:r>
          </w:p>
          <w:p w:rsidR="00301E45" w:rsidRPr="005F6A9C" w:rsidRDefault="00301E45">
            <w:pPr>
              <w:jc w:val="both"/>
              <w:rPr>
                <w:rFonts w:eastAsia="Arial"/>
                <w:color w:val="FF0000"/>
              </w:rPr>
            </w:pPr>
          </w:p>
        </w:tc>
      </w:tr>
      <w:tr w:rsidR="00301E45" w:rsidRPr="003274E4" w:rsidTr="003274E4">
        <w:trPr>
          <w:trHeight w:val="1884"/>
          <w:jc w:val="center"/>
        </w:trPr>
        <w:tc>
          <w:tcPr>
            <w:tcW w:w="9581" w:type="dxa"/>
            <w:tcBorders>
              <w:bottom w:val="single" w:sz="4" w:space="0" w:color="000000"/>
            </w:tcBorders>
            <w:shd w:val="clear" w:color="auto" w:fill="auto"/>
          </w:tcPr>
          <w:p w:rsidR="00B364BE" w:rsidRPr="003274E4" w:rsidRDefault="00B364BE" w:rsidP="003274E4">
            <w:pPr>
              <w:jc w:val="center"/>
              <w:rPr>
                <w:rFonts w:eastAsia="Arial"/>
              </w:rPr>
            </w:pPr>
          </w:p>
          <w:p w:rsidR="00B364BE" w:rsidRPr="003274E4" w:rsidRDefault="00B364BE" w:rsidP="003274E4">
            <w:pPr>
              <w:jc w:val="center"/>
              <w:rPr>
                <w:rFonts w:eastAsia="Arial"/>
              </w:rPr>
            </w:pPr>
          </w:p>
          <w:p w:rsidR="00B364BE" w:rsidRPr="003274E4" w:rsidRDefault="00B364BE" w:rsidP="003274E4">
            <w:pPr>
              <w:jc w:val="center"/>
              <w:rPr>
                <w:rFonts w:eastAsia="Arial"/>
              </w:rPr>
            </w:pPr>
            <w:r w:rsidRPr="003274E4">
              <w:rPr>
                <w:rFonts w:eastAsia="Arial"/>
              </w:rPr>
              <w:t>_____________________________</w:t>
            </w:r>
          </w:p>
          <w:p w:rsidR="00301E45" w:rsidRPr="003274E4" w:rsidRDefault="00B364BE" w:rsidP="003274E4">
            <w:pPr>
              <w:jc w:val="center"/>
              <w:rPr>
                <w:rFonts w:eastAsia="Arial"/>
              </w:rPr>
            </w:pPr>
            <w:r w:rsidRPr="003274E4">
              <w:rPr>
                <w:rFonts w:eastAsia="Arial"/>
              </w:rPr>
              <w:t xml:space="preserve">Elida Paula </w:t>
            </w:r>
            <w:proofErr w:type="spellStart"/>
            <w:r w:rsidRPr="003274E4">
              <w:rPr>
                <w:rFonts w:eastAsia="Arial"/>
              </w:rPr>
              <w:t>Dini</w:t>
            </w:r>
            <w:proofErr w:type="spellEnd"/>
            <w:r w:rsidRPr="003274E4">
              <w:rPr>
                <w:rFonts w:eastAsia="Arial"/>
              </w:rPr>
              <w:t xml:space="preserve"> de Franco</w:t>
            </w:r>
          </w:p>
          <w:p w:rsidR="00B364BE" w:rsidRPr="003274E4" w:rsidRDefault="00493346" w:rsidP="003274E4">
            <w:pPr>
              <w:jc w:val="center"/>
              <w:rPr>
                <w:rFonts w:eastAsia="Arial"/>
              </w:rPr>
            </w:pPr>
            <w:r w:rsidRPr="003274E4">
              <w:rPr>
                <w:rFonts w:eastAsia="Arial"/>
              </w:rPr>
              <w:t xml:space="preserve">Fiscal do contrato/ </w:t>
            </w:r>
            <w:r w:rsidR="00A92201" w:rsidRPr="003274E4">
              <w:rPr>
                <w:rFonts w:eastAsia="Arial"/>
              </w:rPr>
              <w:t>N</w:t>
            </w:r>
            <w:r w:rsidR="00B364BE" w:rsidRPr="003274E4">
              <w:rPr>
                <w:rFonts w:eastAsia="Arial"/>
              </w:rPr>
              <w:t>utricionista Educacional</w:t>
            </w:r>
          </w:p>
          <w:p w:rsidR="003274E4" w:rsidRDefault="00B364BE" w:rsidP="003274E4">
            <w:pPr>
              <w:jc w:val="center"/>
              <w:rPr>
                <w:rFonts w:eastAsia="Arial"/>
              </w:rPr>
            </w:pPr>
            <w:proofErr w:type="gramStart"/>
            <w:r w:rsidRPr="003274E4">
              <w:rPr>
                <w:rFonts w:eastAsia="Arial"/>
              </w:rPr>
              <w:t>Matrícula  2302</w:t>
            </w:r>
            <w:proofErr w:type="gramEnd"/>
          </w:p>
          <w:p w:rsidR="003274E4" w:rsidRPr="003274E4" w:rsidRDefault="003274E4" w:rsidP="003274E4">
            <w:pPr>
              <w:rPr>
                <w:rFonts w:eastAsia="Arial"/>
              </w:rPr>
            </w:pPr>
          </w:p>
          <w:p w:rsidR="00B364BE" w:rsidRPr="003274E4" w:rsidRDefault="00B364BE" w:rsidP="003274E4">
            <w:pPr>
              <w:jc w:val="right"/>
              <w:rPr>
                <w:rFonts w:eastAsia="Arial"/>
              </w:rPr>
            </w:pPr>
          </w:p>
        </w:tc>
      </w:tr>
    </w:tbl>
    <w:p w:rsidR="00301E45" w:rsidRDefault="00224C62" w:rsidP="0001079D">
      <w:pPr>
        <w:jc w:val="right"/>
        <w:rPr>
          <w:rFonts w:eastAsia="Arial"/>
        </w:rPr>
      </w:pPr>
      <w:r w:rsidRPr="005F6A9C">
        <w:rPr>
          <w:rFonts w:eastAsia="Arial"/>
        </w:rPr>
        <w:t>Bueno Brandão, 13 de março de 2026.</w:t>
      </w:r>
    </w:p>
    <w:p w:rsidR="003274E4" w:rsidRDefault="003274E4" w:rsidP="0001079D">
      <w:pPr>
        <w:jc w:val="right"/>
        <w:rPr>
          <w:rFonts w:eastAsia="Arial"/>
        </w:rPr>
      </w:pPr>
    </w:p>
    <w:p w:rsidR="003274E4" w:rsidRDefault="003274E4" w:rsidP="0001079D">
      <w:pPr>
        <w:jc w:val="right"/>
        <w:rPr>
          <w:rFonts w:eastAsia="Arial"/>
        </w:rPr>
      </w:pPr>
    </w:p>
    <w:p w:rsidR="003274E4" w:rsidRDefault="003274E4" w:rsidP="0001079D">
      <w:pPr>
        <w:jc w:val="right"/>
        <w:rPr>
          <w:rFonts w:eastAsia="Arial"/>
        </w:rPr>
      </w:pPr>
    </w:p>
    <w:p w:rsidR="003274E4" w:rsidRPr="005F6A9C" w:rsidRDefault="003274E4" w:rsidP="0001079D">
      <w:pPr>
        <w:jc w:val="right"/>
        <w:rPr>
          <w:rFonts w:eastAsia="Arial"/>
        </w:rPr>
      </w:pPr>
    </w:p>
    <w:p w:rsidR="00301E45" w:rsidRPr="005F6A9C" w:rsidRDefault="00224C62" w:rsidP="0011455A">
      <w:pPr>
        <w:pBdr>
          <w:top w:val="nil"/>
          <w:left w:val="nil"/>
          <w:bottom w:val="nil"/>
          <w:right w:val="nil"/>
          <w:between w:val="nil"/>
        </w:pBdr>
        <w:tabs>
          <w:tab w:val="center" w:pos="4536"/>
        </w:tabs>
        <w:jc w:val="center"/>
        <w:rPr>
          <w:rFonts w:eastAsia="Arial"/>
          <w:b/>
          <w:bCs/>
          <w:color w:val="000000"/>
        </w:rPr>
      </w:pPr>
      <w:r w:rsidRPr="005F6A9C">
        <w:rPr>
          <w:rFonts w:eastAsia="Arial"/>
          <w:b/>
          <w:bCs/>
          <w:color w:val="000000"/>
        </w:rPr>
        <w:t>______________________________________</w:t>
      </w:r>
    </w:p>
    <w:p w:rsidR="00301E45" w:rsidRPr="005F6A9C" w:rsidRDefault="00224C62" w:rsidP="0011455A">
      <w:pPr>
        <w:ind w:left="567"/>
        <w:jc w:val="center"/>
        <w:rPr>
          <w:rFonts w:eastAsia="Arial"/>
          <w:b/>
          <w:bCs/>
        </w:rPr>
      </w:pPr>
      <w:r w:rsidRPr="005F6A9C">
        <w:rPr>
          <w:rFonts w:eastAsia="Arial"/>
          <w:b/>
          <w:bCs/>
        </w:rPr>
        <w:t>Pâmela Rodrigues Nogueira</w:t>
      </w:r>
    </w:p>
    <w:p w:rsidR="00301E45" w:rsidRPr="005F6A9C" w:rsidRDefault="00C836D1" w:rsidP="0011455A">
      <w:pPr>
        <w:ind w:left="567"/>
        <w:jc w:val="center"/>
        <w:rPr>
          <w:rFonts w:eastAsia="Arial"/>
          <w:b/>
          <w:bCs/>
        </w:rPr>
      </w:pPr>
      <w:r>
        <w:rPr>
          <w:rFonts w:eastAsia="Arial"/>
          <w:b/>
          <w:bCs/>
        </w:rPr>
        <w:t>Responsável pela elaboração do TR</w:t>
      </w:r>
    </w:p>
    <w:p w:rsidR="00301E45" w:rsidRPr="005F6A9C" w:rsidRDefault="00224C62" w:rsidP="0011455A">
      <w:pPr>
        <w:ind w:left="567"/>
        <w:jc w:val="center"/>
        <w:rPr>
          <w:b/>
          <w:bCs/>
        </w:rPr>
      </w:pPr>
      <w:r w:rsidRPr="005F6A9C">
        <w:rPr>
          <w:b/>
          <w:bCs/>
        </w:rPr>
        <w:t>Matrícula - 2341</w:t>
      </w:r>
    </w:p>
    <w:p w:rsidR="00301E45" w:rsidRDefault="00301E45" w:rsidP="0011455A">
      <w:pPr>
        <w:jc w:val="center"/>
        <w:rPr>
          <w:rFonts w:eastAsia="Arial"/>
          <w:b/>
          <w:bCs/>
          <w:color w:val="FF0000"/>
        </w:rPr>
      </w:pPr>
    </w:p>
    <w:p w:rsidR="00A253BA" w:rsidRPr="005F6A9C" w:rsidRDefault="00A253BA" w:rsidP="0011455A">
      <w:pPr>
        <w:jc w:val="center"/>
        <w:rPr>
          <w:rFonts w:eastAsia="Arial"/>
          <w:b/>
          <w:bCs/>
          <w:color w:val="FF0000"/>
        </w:rPr>
      </w:pPr>
    </w:p>
    <w:tbl>
      <w:tblPr>
        <w:tblStyle w:val="afd"/>
        <w:tblW w:w="8614" w:type="dxa"/>
        <w:tblInd w:w="508" w:type="dxa"/>
        <w:tblLayout w:type="fixed"/>
        <w:tblLook w:val="0000" w:firstRow="0" w:lastRow="0" w:firstColumn="0" w:lastColumn="0" w:noHBand="0" w:noVBand="0"/>
      </w:tblPr>
      <w:tblGrid>
        <w:gridCol w:w="8614"/>
      </w:tblGrid>
      <w:tr w:rsidR="00301E45" w:rsidRPr="005F6A9C">
        <w:trPr>
          <w:trHeight w:val="2320"/>
        </w:trPr>
        <w:tc>
          <w:tcPr>
            <w:tcW w:w="8614" w:type="dxa"/>
            <w:tcBorders>
              <w:top w:val="single" w:sz="4" w:space="0" w:color="000000"/>
              <w:bottom w:val="single" w:sz="4" w:space="0" w:color="000000"/>
            </w:tcBorders>
          </w:tcPr>
          <w:p w:rsidR="003274E4" w:rsidRDefault="003274E4" w:rsidP="0011455A">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center"/>
              <w:rPr>
                <w:rFonts w:eastAsia="Arial"/>
                <w:color w:val="000000"/>
              </w:rPr>
            </w:pPr>
          </w:p>
          <w:p w:rsidR="00301E45" w:rsidRPr="005F6A9C" w:rsidRDefault="00224C62" w:rsidP="0011455A">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center"/>
              <w:rPr>
                <w:rFonts w:eastAsia="Arial"/>
                <w:color w:val="000000"/>
              </w:rPr>
            </w:pPr>
            <w:r w:rsidRPr="005F6A9C">
              <w:rPr>
                <w:rFonts w:eastAsia="Arial"/>
                <w:color w:val="000000"/>
              </w:rPr>
              <w:t>APROVO ESTE TR E DECLARO QUE TENHO CONHECIMENTO DE TODAS AS SUAS CARACTERÍSTICAS, RATIFICANDO, NESTE ATO, O SEU INTEGRAL CONTEÚDO.</w:t>
            </w:r>
          </w:p>
          <w:p w:rsidR="00301E45" w:rsidRDefault="00224C62" w:rsidP="0011455A">
            <w:pPr>
              <w:ind w:left="80"/>
              <w:jc w:val="center"/>
              <w:rPr>
                <w:rFonts w:eastAsia="Arial"/>
              </w:rPr>
            </w:pPr>
            <w:r w:rsidRPr="005F6A9C">
              <w:rPr>
                <w:rFonts w:eastAsia="Arial"/>
              </w:rPr>
              <w:t>Bueno Brandão, 13 de março de 2026.</w:t>
            </w:r>
          </w:p>
          <w:p w:rsidR="003274E4" w:rsidRPr="005F6A9C" w:rsidRDefault="003274E4" w:rsidP="0011455A">
            <w:pPr>
              <w:ind w:left="80"/>
              <w:jc w:val="center"/>
              <w:rPr>
                <w:rFonts w:eastAsia="Arial"/>
              </w:rPr>
            </w:pPr>
          </w:p>
          <w:p w:rsidR="00301E45" w:rsidRPr="005F6A9C" w:rsidRDefault="00301E45" w:rsidP="0011455A">
            <w:pPr>
              <w:pBdr>
                <w:top w:val="nil"/>
                <w:left w:val="nil"/>
                <w:bottom w:val="nil"/>
                <w:right w:val="nil"/>
                <w:between w:val="nil"/>
              </w:pBdr>
              <w:tabs>
                <w:tab w:val="center" w:pos="4536"/>
              </w:tabs>
              <w:jc w:val="center"/>
              <w:rPr>
                <w:rFonts w:eastAsia="Arial"/>
                <w:b/>
                <w:bCs/>
                <w:color w:val="000000"/>
              </w:rPr>
            </w:pPr>
          </w:p>
          <w:p w:rsidR="00301E45" w:rsidRPr="005F6A9C" w:rsidRDefault="00224C62" w:rsidP="0011455A">
            <w:pPr>
              <w:pBdr>
                <w:top w:val="nil"/>
                <w:left w:val="nil"/>
                <w:bottom w:val="nil"/>
                <w:right w:val="nil"/>
                <w:between w:val="nil"/>
              </w:pBdr>
              <w:tabs>
                <w:tab w:val="center" w:pos="4536"/>
              </w:tabs>
              <w:jc w:val="center"/>
              <w:rPr>
                <w:rFonts w:eastAsia="Arial"/>
                <w:b/>
                <w:bCs/>
                <w:color w:val="000000"/>
              </w:rPr>
            </w:pPr>
            <w:r w:rsidRPr="005F6A9C">
              <w:rPr>
                <w:rFonts w:eastAsia="Arial"/>
                <w:b/>
                <w:bCs/>
                <w:color w:val="000000"/>
              </w:rPr>
              <w:t>______________________________________</w:t>
            </w:r>
          </w:p>
          <w:p w:rsidR="00301E45" w:rsidRPr="005F6A9C" w:rsidRDefault="00224C62" w:rsidP="0011455A">
            <w:pPr>
              <w:ind w:left="567"/>
              <w:jc w:val="center"/>
              <w:rPr>
                <w:rFonts w:eastAsia="Arial"/>
                <w:b/>
                <w:bCs/>
              </w:rPr>
            </w:pPr>
            <w:proofErr w:type="spellStart"/>
            <w:r w:rsidRPr="005F6A9C">
              <w:rPr>
                <w:rFonts w:eastAsia="Arial"/>
                <w:b/>
                <w:bCs/>
              </w:rPr>
              <w:t>Laniria</w:t>
            </w:r>
            <w:proofErr w:type="spellEnd"/>
            <w:r w:rsidRPr="005F6A9C">
              <w:rPr>
                <w:rFonts w:eastAsia="Arial"/>
                <w:b/>
                <w:bCs/>
              </w:rPr>
              <w:t xml:space="preserve"> Maria Tenório</w:t>
            </w:r>
          </w:p>
          <w:p w:rsidR="00301E45" w:rsidRPr="005F6A9C" w:rsidRDefault="00224C62" w:rsidP="0011455A">
            <w:pPr>
              <w:ind w:left="567"/>
              <w:jc w:val="center"/>
              <w:rPr>
                <w:rFonts w:eastAsia="Arial"/>
                <w:b/>
                <w:bCs/>
              </w:rPr>
            </w:pPr>
            <w:r w:rsidRPr="005F6A9C">
              <w:rPr>
                <w:rFonts w:eastAsia="Arial"/>
                <w:b/>
                <w:bCs/>
              </w:rPr>
              <w:t>Secretária Municipal da Educação</w:t>
            </w:r>
          </w:p>
          <w:p w:rsidR="00301E45" w:rsidRPr="005F6A9C" w:rsidRDefault="00224C62" w:rsidP="0011455A">
            <w:pPr>
              <w:ind w:left="567"/>
              <w:jc w:val="center"/>
              <w:rPr>
                <w:rFonts w:eastAsia="Arial"/>
                <w:b/>
                <w:bCs/>
              </w:rPr>
            </w:pPr>
            <w:r w:rsidRPr="005F6A9C">
              <w:rPr>
                <w:rFonts w:eastAsia="Arial"/>
                <w:b/>
                <w:bCs/>
              </w:rPr>
              <w:t>Matrícula - 2179</w:t>
            </w:r>
          </w:p>
          <w:p w:rsidR="00301E45" w:rsidRPr="005F6A9C" w:rsidRDefault="00301E45" w:rsidP="0011455A">
            <w:pPr>
              <w:pBdr>
                <w:top w:val="nil"/>
                <w:left w:val="nil"/>
                <w:bottom w:val="nil"/>
                <w:right w:val="nil"/>
                <w:between w:val="nil"/>
              </w:pBdr>
              <w:tabs>
                <w:tab w:val="left" w:pos="5580"/>
                <w:tab w:val="left" w:pos="7365"/>
              </w:tabs>
              <w:jc w:val="center"/>
              <w:rPr>
                <w:rFonts w:eastAsia="Arial"/>
                <w:color w:val="000000"/>
              </w:rPr>
            </w:pPr>
          </w:p>
        </w:tc>
      </w:tr>
    </w:tbl>
    <w:p w:rsidR="00301E45" w:rsidRPr="005F6A9C" w:rsidRDefault="00301E45" w:rsidP="0011455A">
      <w:pPr>
        <w:jc w:val="center"/>
        <w:rPr>
          <w:rFonts w:eastAsia="Arial"/>
          <w:b/>
          <w:bCs/>
          <w:color w:val="FF0000"/>
        </w:rPr>
      </w:pPr>
    </w:p>
    <w:p w:rsidR="00301E45" w:rsidRPr="005F6A9C" w:rsidRDefault="00301E45">
      <w:pPr>
        <w:jc w:val="center"/>
        <w:rPr>
          <w:rFonts w:eastAsia="Arial"/>
          <w:b/>
          <w:bCs/>
          <w:color w:val="FF0000"/>
        </w:rPr>
      </w:pPr>
    </w:p>
    <w:p w:rsidR="00301E45" w:rsidRPr="005F6A9C" w:rsidRDefault="00301E45">
      <w:pPr>
        <w:jc w:val="center"/>
        <w:rPr>
          <w:rFonts w:eastAsia="Arial"/>
          <w:b/>
          <w:bCs/>
          <w:color w:val="FF0000"/>
        </w:rPr>
      </w:pPr>
    </w:p>
    <w:tbl>
      <w:tblPr>
        <w:tblStyle w:val="afe"/>
        <w:tblW w:w="8646"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46"/>
      </w:tblGrid>
      <w:tr w:rsidR="00301E45" w:rsidRPr="005F6A9C">
        <w:tc>
          <w:tcPr>
            <w:tcW w:w="8646" w:type="dxa"/>
          </w:tcPr>
          <w:p w:rsidR="00301E45" w:rsidRPr="005F6A9C" w:rsidRDefault="00224C62">
            <w:pPr>
              <w:rPr>
                <w:rFonts w:eastAsia="Arial"/>
              </w:rPr>
            </w:pPr>
            <w:r w:rsidRPr="005F6A9C">
              <w:rPr>
                <w:rFonts w:eastAsia="Arial"/>
              </w:rPr>
              <w:t>Aprovação do ordenador de despesa:</w:t>
            </w:r>
          </w:p>
          <w:p w:rsidR="00301E45" w:rsidRPr="005F6A9C" w:rsidRDefault="00301E45">
            <w:pPr>
              <w:rPr>
                <w:rFonts w:eastAsia="Arial"/>
              </w:rPr>
            </w:pPr>
          </w:p>
          <w:p w:rsidR="00301E45" w:rsidRPr="005F6A9C" w:rsidRDefault="00224C62">
            <w:pPr>
              <w:rPr>
                <w:rFonts w:eastAsia="Arial"/>
              </w:rPr>
            </w:pPr>
            <w:proofErr w:type="gramStart"/>
            <w:r w:rsidRPr="005F6A9C">
              <w:rPr>
                <w:rFonts w:eastAsia="Arial"/>
              </w:rPr>
              <w:t xml:space="preserve">(  </w:t>
            </w:r>
            <w:proofErr w:type="gramEnd"/>
            <w:r w:rsidRPr="005F6A9C">
              <w:rPr>
                <w:rFonts w:eastAsia="Arial"/>
              </w:rPr>
              <w:t xml:space="preserve">  ) Sim</w:t>
            </w:r>
          </w:p>
          <w:p w:rsidR="00301E45" w:rsidRPr="005F6A9C" w:rsidRDefault="00224C62">
            <w:pPr>
              <w:rPr>
                <w:rFonts w:eastAsia="Arial"/>
              </w:rPr>
            </w:pPr>
            <w:proofErr w:type="gramStart"/>
            <w:r w:rsidRPr="005F6A9C">
              <w:rPr>
                <w:rFonts w:eastAsia="Arial"/>
              </w:rPr>
              <w:t xml:space="preserve">(  </w:t>
            </w:r>
            <w:proofErr w:type="gramEnd"/>
            <w:r w:rsidRPr="005F6A9C">
              <w:rPr>
                <w:rFonts w:eastAsia="Arial"/>
              </w:rPr>
              <w:t xml:space="preserve">  ) Não</w:t>
            </w:r>
          </w:p>
          <w:p w:rsidR="00A253BA" w:rsidRDefault="00A253BA">
            <w:pPr>
              <w:jc w:val="center"/>
              <w:rPr>
                <w:rFonts w:eastAsia="Arial"/>
                <w:b/>
                <w:bCs/>
              </w:rPr>
            </w:pPr>
            <w:r>
              <w:rPr>
                <w:rFonts w:eastAsia="Arial"/>
                <w:b/>
                <w:bCs/>
              </w:rPr>
              <w:t>______________________</w:t>
            </w:r>
          </w:p>
          <w:p w:rsidR="00301E45" w:rsidRPr="005F6A9C" w:rsidRDefault="00224C62">
            <w:pPr>
              <w:jc w:val="center"/>
              <w:rPr>
                <w:rFonts w:eastAsia="Arial"/>
                <w:b/>
                <w:bCs/>
              </w:rPr>
            </w:pPr>
            <w:r w:rsidRPr="005F6A9C">
              <w:rPr>
                <w:rFonts w:eastAsia="Arial"/>
                <w:b/>
                <w:bCs/>
              </w:rPr>
              <w:t xml:space="preserve">Lourival </w:t>
            </w:r>
            <w:proofErr w:type="spellStart"/>
            <w:r w:rsidRPr="005F6A9C">
              <w:rPr>
                <w:rFonts w:eastAsia="Arial"/>
                <w:b/>
                <w:bCs/>
              </w:rPr>
              <w:t>Cavini</w:t>
            </w:r>
            <w:proofErr w:type="spellEnd"/>
            <w:r w:rsidRPr="005F6A9C">
              <w:rPr>
                <w:rFonts w:eastAsia="Arial"/>
                <w:b/>
                <w:bCs/>
              </w:rPr>
              <w:t xml:space="preserve"> Junior</w:t>
            </w:r>
          </w:p>
          <w:p w:rsidR="00301E45" w:rsidRPr="005F6A9C" w:rsidRDefault="00224C62">
            <w:pPr>
              <w:jc w:val="center"/>
              <w:rPr>
                <w:rFonts w:eastAsia="Arial"/>
              </w:rPr>
            </w:pPr>
            <w:r w:rsidRPr="005F6A9C">
              <w:rPr>
                <w:rFonts w:eastAsia="Arial"/>
              </w:rPr>
              <w:t>Prefeito Municipal</w:t>
            </w:r>
          </w:p>
          <w:p w:rsidR="00301E45" w:rsidRPr="005F6A9C" w:rsidRDefault="00301E45">
            <w:pPr>
              <w:rPr>
                <w:rFonts w:eastAsia="Arial"/>
              </w:rPr>
            </w:pPr>
          </w:p>
        </w:tc>
      </w:tr>
    </w:tbl>
    <w:p w:rsidR="00301E45" w:rsidRPr="005F6A9C" w:rsidRDefault="00301E45">
      <w:pPr>
        <w:jc w:val="both"/>
        <w:rPr>
          <w:rFonts w:eastAsia="Arial"/>
        </w:rPr>
      </w:pPr>
    </w:p>
    <w:p w:rsidR="00301E45" w:rsidRPr="005F6A9C" w:rsidRDefault="00301E45">
      <w:pPr>
        <w:jc w:val="center"/>
        <w:rPr>
          <w:rFonts w:eastAsia="Arial"/>
          <w:b/>
          <w:bCs/>
        </w:rPr>
      </w:pPr>
    </w:p>
    <w:p w:rsidR="00301E45" w:rsidRPr="005F6A9C" w:rsidRDefault="00301E45" w:rsidP="0049295D">
      <w:pPr>
        <w:rPr>
          <w:rFonts w:eastAsia="Arial"/>
          <w:b/>
          <w:bCs/>
        </w:rPr>
      </w:pPr>
    </w:p>
    <w:p w:rsidR="00301E45" w:rsidRDefault="00301E45">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274E4" w:rsidRDefault="003274E4">
      <w:pPr>
        <w:jc w:val="center"/>
        <w:rPr>
          <w:rFonts w:eastAsia="Arial"/>
          <w:b/>
          <w:bCs/>
        </w:rPr>
      </w:pPr>
    </w:p>
    <w:p w:rsidR="00301E45" w:rsidRPr="005F6A9C" w:rsidRDefault="00224C62">
      <w:pPr>
        <w:jc w:val="center"/>
        <w:rPr>
          <w:rFonts w:eastAsia="Arial"/>
          <w:b/>
          <w:bCs/>
        </w:rPr>
      </w:pPr>
      <w:r w:rsidRPr="005F6A9C">
        <w:rPr>
          <w:rFonts w:eastAsia="Arial"/>
          <w:b/>
          <w:bCs/>
        </w:rPr>
        <w:lastRenderedPageBreak/>
        <w:t>ANEXO I DO TERMO DE REFERÊNCIA</w:t>
      </w:r>
    </w:p>
    <w:p w:rsidR="00301E45" w:rsidRPr="005F6A9C" w:rsidRDefault="00224C62">
      <w:pPr>
        <w:jc w:val="center"/>
        <w:rPr>
          <w:rFonts w:eastAsia="Arial"/>
          <w:b/>
          <w:bCs/>
        </w:rPr>
      </w:pPr>
      <w:r w:rsidRPr="005F6A9C">
        <w:rPr>
          <w:rFonts w:eastAsia="Arial"/>
          <w:b/>
          <w:bCs/>
        </w:rPr>
        <w:t>QUANTIDADES E ESPECIFICAÇÕES</w:t>
      </w:r>
    </w:p>
    <w:p w:rsidR="00301E45" w:rsidRPr="005F6A9C" w:rsidRDefault="00301E45">
      <w:pPr>
        <w:jc w:val="both"/>
        <w:rPr>
          <w:rFonts w:eastAsia="Arial"/>
        </w:rPr>
      </w:pPr>
    </w:p>
    <w:tbl>
      <w:tblPr>
        <w:tblW w:w="542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426"/>
        <w:gridCol w:w="7654"/>
        <w:gridCol w:w="567"/>
        <w:gridCol w:w="567"/>
      </w:tblGrid>
      <w:tr w:rsidR="003274E4" w:rsidRPr="00DA1A74" w:rsidTr="00A803D5">
        <w:tc>
          <w:tcPr>
            <w:tcW w:w="426" w:type="dxa"/>
            <w:shd w:val="clear" w:color="auto" w:fill="F0F0F0"/>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Item</w:t>
            </w:r>
          </w:p>
        </w:tc>
        <w:tc>
          <w:tcPr>
            <w:tcW w:w="7654" w:type="dxa"/>
            <w:shd w:val="clear" w:color="auto" w:fill="F0F0F0"/>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Descrição do Produto</w:t>
            </w:r>
          </w:p>
        </w:tc>
        <w:tc>
          <w:tcPr>
            <w:tcW w:w="567" w:type="dxa"/>
            <w:shd w:val="clear" w:color="auto" w:fill="F0F0F0"/>
          </w:tcPr>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Qte</w:t>
            </w:r>
            <w:proofErr w:type="spellEnd"/>
          </w:p>
        </w:tc>
        <w:tc>
          <w:tcPr>
            <w:tcW w:w="567" w:type="dxa"/>
            <w:shd w:val="clear" w:color="auto" w:fill="F0F0F0"/>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Unid.</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ABACAXI PEROLA.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Peso não inferior a 1 </w:t>
            </w:r>
            <w:proofErr w:type="spellStart"/>
            <w:r w:rsidRPr="00DA1A74">
              <w:rPr>
                <w:rFonts w:ascii="Arial" w:hAnsi="Arial" w:cs="Arial"/>
                <w:sz w:val="20"/>
                <w:szCs w:val="20"/>
                <w:lang w:val="x-none"/>
              </w:rPr>
              <w:t>kilo</w:t>
            </w:r>
            <w:proofErr w:type="spellEnd"/>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Tamanho e coloração uniforme, devendo</w:t>
            </w:r>
            <w:r w:rsidR="00A803D5">
              <w:rPr>
                <w:rFonts w:ascii="Arial" w:hAnsi="Arial" w:cs="Arial"/>
                <w:sz w:val="20"/>
                <w:szCs w:val="20"/>
              </w:rPr>
              <w:t xml:space="preserve"> </w:t>
            </w:r>
            <w:r w:rsidRPr="00DA1A74">
              <w:rPr>
                <w:rFonts w:ascii="Arial" w:hAnsi="Arial" w:cs="Arial"/>
                <w:sz w:val="20"/>
                <w:szCs w:val="20"/>
                <w:lang w:val="x-none"/>
              </w:rPr>
              <w:t xml:space="preserve">ser bem desenvolvido, maduro, com polpa intacta e firme, livre de resíduos de fertilizantes, sujidades, parasitas e larvas, sem danos físicos e mecânicos oriundos do manuseio e transporte.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7205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ACAFRAO(CURCUMA MOIDA)COM 50G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Cúrcuma moída. 100% Açafrão. Pó fino e homogêneo, na cor amarelo dourado, com cheiro e sabor característicos. Não contém glúten. Livre de impurezas ou outros fatores que o tornem impróprio para o consumo. Acondicionado em embalagem plástica atóxica, </w:t>
            </w:r>
            <w:proofErr w:type="spellStart"/>
            <w:r w:rsidRPr="00DA1A74">
              <w:rPr>
                <w:rFonts w:ascii="Arial" w:hAnsi="Arial" w:cs="Arial"/>
                <w:sz w:val="20"/>
                <w:szCs w:val="20"/>
                <w:lang w:val="x-none"/>
              </w:rPr>
              <w:t>termossoldada</w:t>
            </w:r>
            <w:proofErr w:type="spellEnd"/>
            <w:r w:rsidRPr="00DA1A74">
              <w:rPr>
                <w:rFonts w:ascii="Arial" w:hAnsi="Arial" w:cs="Arial"/>
                <w:sz w:val="20"/>
                <w:szCs w:val="20"/>
                <w:lang w:val="x-none"/>
              </w:rPr>
              <w:t>, resistente e transparente ou potes plásticos transparentes. A embalagem deverá conter externamente os dados de identificação, procedência, prazo de validade, informações nutricionais, número de lote, quantidade do produto e não deve estar violada. Peso líquido: cada embalagem contém 50g do produto. Validade mínima de 12 meses. Prazo de fabricação: O produto não poderá ter data de fabricação anterior a 45 (quarenta e cinco) dias da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830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ACHOCOLATADO EM PO.</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Alimento Achocolatado; Pó Fino; Composto de Açúcar, Cacau Em Pó, Sal; Emulsificante, Estabilizante e Aromatizantes; Com Cor Marrom, Sabor Chocolate e Odor Característico; Isento de Fragmentos de Insetos, Sujidades e Outros Materiais Estranhos; Embalagem Primaria Apropriada e Hermeticamente Fechada; Com Validade Mínima de 10 Meses Na Data Da Entrega; e Suas Condições Deverão Estar de Acordo Com a Anvisa.</w:t>
            </w:r>
            <w:r w:rsidR="00A803D5">
              <w:rPr>
                <w:rFonts w:ascii="Arial" w:hAnsi="Arial" w:cs="Arial"/>
                <w:sz w:val="20"/>
                <w:szCs w:val="20"/>
              </w:rPr>
              <w:t xml:space="preserve"> </w:t>
            </w:r>
            <w:r w:rsidRPr="00DA1A74">
              <w:rPr>
                <w:rFonts w:ascii="Arial" w:hAnsi="Arial" w:cs="Arial"/>
                <w:sz w:val="20"/>
                <w:szCs w:val="20"/>
                <w:lang w:val="x-none"/>
              </w:rPr>
              <w:t>Embalagem de 1 KILO</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94</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AÇUCAR CRISTAL</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Açúcar tipo cristal</w:t>
            </w:r>
            <w:r>
              <w:rPr>
                <w:rFonts w:ascii="Arial" w:hAnsi="Arial" w:cs="Arial"/>
                <w:sz w:val="20"/>
                <w:szCs w:val="20"/>
              </w:rPr>
              <w:t xml:space="preserve"> </w:t>
            </w:r>
            <w:r w:rsidRPr="00DA1A74">
              <w:rPr>
                <w:rFonts w:ascii="Arial" w:hAnsi="Arial" w:cs="Arial"/>
                <w:sz w:val="20"/>
                <w:szCs w:val="20"/>
                <w:lang w:val="x-none"/>
              </w:rPr>
              <w:t>de 1ª qualidade. Sacarose obtida da cana</w:t>
            </w:r>
            <w:r w:rsidR="00A803D5">
              <w:rPr>
                <w:rFonts w:ascii="Arial" w:hAnsi="Arial" w:cs="Arial"/>
                <w:sz w:val="20"/>
                <w:szCs w:val="20"/>
              </w:rPr>
              <w:t xml:space="preserve"> </w:t>
            </w:r>
            <w:r w:rsidRPr="00DA1A74">
              <w:rPr>
                <w:rFonts w:ascii="Arial" w:hAnsi="Arial" w:cs="Arial"/>
                <w:sz w:val="20"/>
                <w:szCs w:val="20"/>
                <w:lang w:val="x-none"/>
              </w:rPr>
              <w:t>de açúcar, com aspecto, cor, cheiro</w:t>
            </w:r>
            <w:r>
              <w:rPr>
                <w:rFonts w:ascii="Arial" w:hAnsi="Arial" w:cs="Arial"/>
                <w:sz w:val="20"/>
                <w:szCs w:val="20"/>
              </w:rPr>
              <w:t xml:space="preserve"> </w:t>
            </w:r>
            <w:r w:rsidRPr="00DA1A74">
              <w:rPr>
                <w:rFonts w:ascii="Arial" w:hAnsi="Arial" w:cs="Arial"/>
                <w:sz w:val="20"/>
                <w:szCs w:val="20"/>
                <w:lang w:val="x-none"/>
              </w:rPr>
              <w:t>próprios, sabor doce. Sem fermentação;</w:t>
            </w:r>
            <w:r>
              <w:rPr>
                <w:rFonts w:ascii="Arial" w:hAnsi="Arial" w:cs="Arial"/>
                <w:sz w:val="20"/>
                <w:szCs w:val="20"/>
              </w:rPr>
              <w:t xml:space="preserve"> </w:t>
            </w:r>
            <w:r w:rsidRPr="00DA1A74">
              <w:rPr>
                <w:rFonts w:ascii="Arial" w:hAnsi="Arial" w:cs="Arial"/>
                <w:sz w:val="20"/>
                <w:szCs w:val="20"/>
                <w:lang w:val="x-none"/>
              </w:rPr>
              <w:t>Isento de mofo, sujidades, parasitas,</w:t>
            </w:r>
            <w:r w:rsidR="00A803D5">
              <w:rPr>
                <w:rFonts w:ascii="Arial" w:hAnsi="Arial" w:cs="Arial"/>
                <w:sz w:val="20"/>
                <w:szCs w:val="20"/>
              </w:rPr>
              <w:t xml:space="preserve"> </w:t>
            </w:r>
            <w:r w:rsidRPr="00DA1A74">
              <w:rPr>
                <w:rFonts w:ascii="Arial" w:hAnsi="Arial" w:cs="Arial"/>
                <w:sz w:val="20"/>
                <w:szCs w:val="20"/>
                <w:lang w:val="x-none"/>
              </w:rPr>
              <w:t>larvas, materiais terrosos e detritos de</w:t>
            </w:r>
            <w:r>
              <w:rPr>
                <w:rFonts w:ascii="Arial" w:hAnsi="Arial" w:cs="Arial"/>
                <w:sz w:val="20"/>
                <w:szCs w:val="20"/>
              </w:rPr>
              <w:t xml:space="preserve"> </w:t>
            </w:r>
            <w:r w:rsidRPr="00DA1A74">
              <w:rPr>
                <w:rFonts w:ascii="Arial" w:hAnsi="Arial" w:cs="Arial"/>
                <w:sz w:val="20"/>
                <w:szCs w:val="20"/>
                <w:lang w:val="x-none"/>
              </w:rPr>
              <w:t>animais ou vegetais. Acondicionados em</w:t>
            </w:r>
            <w:r>
              <w:rPr>
                <w:rFonts w:ascii="Arial" w:hAnsi="Arial" w:cs="Arial"/>
                <w:sz w:val="20"/>
                <w:szCs w:val="20"/>
              </w:rPr>
              <w:t xml:space="preserve"> </w:t>
            </w:r>
            <w:r w:rsidRPr="00DA1A74">
              <w:rPr>
                <w:rFonts w:ascii="Arial" w:hAnsi="Arial" w:cs="Arial"/>
                <w:sz w:val="20"/>
                <w:szCs w:val="20"/>
                <w:lang w:val="x-none"/>
              </w:rPr>
              <w:t>embalagem de polipropileno original do</w:t>
            </w:r>
            <w:r w:rsidR="00A803D5">
              <w:rPr>
                <w:rFonts w:ascii="Arial" w:hAnsi="Arial" w:cs="Arial"/>
                <w:sz w:val="20"/>
                <w:szCs w:val="20"/>
              </w:rPr>
              <w:t xml:space="preserve"> </w:t>
            </w:r>
            <w:r w:rsidRPr="00DA1A74">
              <w:rPr>
                <w:rFonts w:ascii="Arial" w:hAnsi="Arial" w:cs="Arial"/>
                <w:sz w:val="20"/>
                <w:szCs w:val="20"/>
                <w:lang w:val="x-none"/>
              </w:rPr>
              <w:t>fabricante com 5 Kg, embalados em</w:t>
            </w:r>
            <w:r>
              <w:rPr>
                <w:rFonts w:ascii="Arial" w:hAnsi="Arial" w:cs="Arial"/>
                <w:sz w:val="20"/>
                <w:szCs w:val="20"/>
              </w:rPr>
              <w:t xml:space="preserve"> </w:t>
            </w:r>
            <w:r w:rsidRPr="00DA1A74">
              <w:rPr>
                <w:rFonts w:ascii="Arial" w:hAnsi="Arial" w:cs="Arial"/>
                <w:sz w:val="20"/>
                <w:szCs w:val="20"/>
                <w:lang w:val="x-none"/>
              </w:rPr>
              <w:t>fardos lacrados, livres de violação. A</w:t>
            </w:r>
            <w:r>
              <w:rPr>
                <w:rFonts w:ascii="Arial" w:hAnsi="Arial" w:cs="Arial"/>
                <w:sz w:val="20"/>
                <w:szCs w:val="20"/>
              </w:rPr>
              <w:t xml:space="preserve"> </w:t>
            </w:r>
            <w:r w:rsidRPr="00DA1A74">
              <w:rPr>
                <w:rFonts w:ascii="Arial" w:hAnsi="Arial" w:cs="Arial"/>
                <w:sz w:val="20"/>
                <w:szCs w:val="20"/>
                <w:lang w:val="x-none"/>
              </w:rPr>
              <w:t>embalagem deverá conter externamente</w:t>
            </w:r>
            <w:r w:rsidR="00A803D5">
              <w:rPr>
                <w:rFonts w:ascii="Arial" w:hAnsi="Arial" w:cs="Arial"/>
                <w:sz w:val="20"/>
                <w:szCs w:val="20"/>
              </w:rPr>
              <w:t xml:space="preserve"> </w:t>
            </w:r>
            <w:r w:rsidRPr="00DA1A74">
              <w:rPr>
                <w:rFonts w:ascii="Arial" w:hAnsi="Arial" w:cs="Arial"/>
                <w:sz w:val="20"/>
                <w:szCs w:val="20"/>
                <w:lang w:val="x-none"/>
              </w:rPr>
              <w:t>os dados de identificação, procedência,</w:t>
            </w:r>
            <w:r>
              <w:rPr>
                <w:rFonts w:ascii="Arial" w:hAnsi="Arial" w:cs="Arial"/>
                <w:sz w:val="20"/>
                <w:szCs w:val="20"/>
              </w:rPr>
              <w:t xml:space="preserve"> </w:t>
            </w:r>
            <w:r w:rsidRPr="00DA1A74">
              <w:rPr>
                <w:rFonts w:ascii="Arial" w:hAnsi="Arial" w:cs="Arial"/>
                <w:sz w:val="20"/>
                <w:szCs w:val="20"/>
                <w:lang w:val="x-none"/>
              </w:rPr>
              <w:t>informações nutricionais, número de lote,</w:t>
            </w:r>
            <w:r>
              <w:rPr>
                <w:rFonts w:ascii="Arial" w:hAnsi="Arial" w:cs="Arial"/>
                <w:sz w:val="20"/>
                <w:szCs w:val="20"/>
              </w:rPr>
              <w:t xml:space="preserve"> </w:t>
            </w:r>
            <w:r w:rsidRPr="00DA1A74">
              <w:rPr>
                <w:rFonts w:ascii="Arial" w:hAnsi="Arial" w:cs="Arial"/>
                <w:sz w:val="20"/>
                <w:szCs w:val="20"/>
                <w:lang w:val="x-none"/>
              </w:rPr>
              <w:t>data de validade, quantidade do produto.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O produto deverá apresentar validade</w:t>
            </w:r>
            <w:r>
              <w:rPr>
                <w:rFonts w:ascii="Arial" w:hAnsi="Arial" w:cs="Arial"/>
                <w:sz w:val="20"/>
                <w:szCs w:val="20"/>
              </w:rPr>
              <w:t xml:space="preserve"> </w:t>
            </w:r>
            <w:r w:rsidRPr="00DA1A74">
              <w:rPr>
                <w:rFonts w:ascii="Arial" w:hAnsi="Arial" w:cs="Arial"/>
                <w:sz w:val="20"/>
                <w:szCs w:val="20"/>
                <w:lang w:val="x-none"/>
              </w:rPr>
              <w:t>mínima de 06(seis) meses a contar da</w:t>
            </w:r>
            <w:r>
              <w:rPr>
                <w:rFonts w:ascii="Arial" w:hAnsi="Arial" w:cs="Arial"/>
                <w:sz w:val="20"/>
                <w:szCs w:val="20"/>
              </w:rPr>
              <w:t xml:space="preserve"> </w:t>
            </w:r>
            <w:r w:rsidRPr="00DA1A74">
              <w:rPr>
                <w:rFonts w:ascii="Arial" w:hAnsi="Arial" w:cs="Arial"/>
                <w:sz w:val="20"/>
                <w:szCs w:val="20"/>
                <w:lang w:val="x-none"/>
              </w:rPr>
              <w:t>data de entrega na unidade requisitante.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2777</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ADOCANTE LIQUIDO</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adoçante liquido </w:t>
            </w:r>
            <w:proofErr w:type="spellStart"/>
            <w:r w:rsidRPr="00DA1A74">
              <w:rPr>
                <w:rFonts w:ascii="Arial" w:hAnsi="Arial" w:cs="Arial"/>
                <w:sz w:val="20"/>
                <w:szCs w:val="20"/>
                <w:lang w:val="x-none"/>
              </w:rPr>
              <w:t>bade</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sucralose</w:t>
            </w:r>
            <w:proofErr w:type="spellEnd"/>
            <w:r w:rsidRPr="00DA1A74">
              <w:rPr>
                <w:rFonts w:ascii="Arial" w:hAnsi="Arial" w:cs="Arial"/>
                <w:sz w:val="20"/>
                <w:szCs w:val="20"/>
                <w:lang w:val="x-none"/>
              </w:rPr>
              <w:t xml:space="preserve">, composição agua, edulcorantes artificiais: </w:t>
            </w:r>
            <w:proofErr w:type="spellStart"/>
            <w:r w:rsidRPr="00DA1A74">
              <w:rPr>
                <w:rFonts w:ascii="Arial" w:hAnsi="Arial" w:cs="Arial"/>
                <w:sz w:val="20"/>
                <w:szCs w:val="20"/>
                <w:lang w:val="x-none"/>
              </w:rPr>
              <w:t>sucralose</w:t>
            </w:r>
            <w:proofErr w:type="spellEnd"/>
            <w:r w:rsidRPr="00DA1A74">
              <w:rPr>
                <w:rFonts w:ascii="Arial" w:hAnsi="Arial" w:cs="Arial"/>
                <w:sz w:val="20"/>
                <w:szCs w:val="20"/>
                <w:lang w:val="x-none"/>
              </w:rPr>
              <w:t xml:space="preserve"> e </w:t>
            </w:r>
            <w:proofErr w:type="spellStart"/>
            <w:r w:rsidRPr="00DA1A74">
              <w:rPr>
                <w:rFonts w:ascii="Arial" w:hAnsi="Arial" w:cs="Arial"/>
                <w:sz w:val="20"/>
                <w:szCs w:val="20"/>
                <w:lang w:val="x-none"/>
              </w:rPr>
              <w:t>acessulfame</w:t>
            </w:r>
            <w:proofErr w:type="spellEnd"/>
            <w:r w:rsidRPr="00DA1A74">
              <w:rPr>
                <w:rFonts w:ascii="Arial" w:hAnsi="Arial" w:cs="Arial"/>
                <w:sz w:val="20"/>
                <w:szCs w:val="20"/>
                <w:lang w:val="x-none"/>
              </w:rPr>
              <w:t xml:space="preserve">-k </w:t>
            </w:r>
            <w:proofErr w:type="spellStart"/>
            <w:r w:rsidRPr="00DA1A74">
              <w:rPr>
                <w:rFonts w:ascii="Arial" w:hAnsi="Arial" w:cs="Arial"/>
                <w:sz w:val="20"/>
                <w:szCs w:val="20"/>
                <w:lang w:val="x-none"/>
              </w:rPr>
              <w:t>espessante</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carboximetilcelulose</w:t>
            </w:r>
            <w:proofErr w:type="spellEnd"/>
            <w:r w:rsidRPr="00DA1A74">
              <w:rPr>
                <w:rFonts w:ascii="Arial" w:hAnsi="Arial" w:cs="Arial"/>
                <w:sz w:val="20"/>
                <w:szCs w:val="20"/>
                <w:lang w:val="x-none"/>
              </w:rPr>
              <w:t xml:space="preserve">, conservante </w:t>
            </w:r>
            <w:proofErr w:type="spellStart"/>
            <w:r w:rsidRPr="00DA1A74">
              <w:rPr>
                <w:rFonts w:ascii="Arial" w:hAnsi="Arial" w:cs="Arial"/>
                <w:sz w:val="20"/>
                <w:szCs w:val="20"/>
                <w:lang w:val="x-none"/>
              </w:rPr>
              <w:t>benzoato</w:t>
            </w:r>
            <w:proofErr w:type="spellEnd"/>
            <w:r w:rsidRPr="00DA1A74">
              <w:rPr>
                <w:rFonts w:ascii="Arial" w:hAnsi="Arial" w:cs="Arial"/>
                <w:sz w:val="20"/>
                <w:szCs w:val="20"/>
                <w:lang w:val="x-none"/>
              </w:rPr>
              <w:t xml:space="preserve"> de sódio e acidulante </w:t>
            </w:r>
            <w:proofErr w:type="spellStart"/>
            <w:r w:rsidRPr="00DA1A74">
              <w:rPr>
                <w:rFonts w:ascii="Arial" w:hAnsi="Arial" w:cs="Arial"/>
                <w:sz w:val="20"/>
                <w:szCs w:val="20"/>
                <w:lang w:val="x-none"/>
              </w:rPr>
              <w:t>acido</w:t>
            </w:r>
            <w:proofErr w:type="spellEnd"/>
            <w:r w:rsidRPr="00DA1A74">
              <w:rPr>
                <w:rFonts w:ascii="Arial" w:hAnsi="Arial" w:cs="Arial"/>
                <w:sz w:val="20"/>
                <w:szCs w:val="20"/>
                <w:lang w:val="x-none"/>
              </w:rPr>
              <w:t xml:space="preserve"> cítrico frasco de 75ml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108</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ALFACE</w:t>
            </w:r>
            <w:r>
              <w:rPr>
                <w:rFonts w:ascii="Arial" w:hAnsi="Arial" w:cs="Arial"/>
                <w:sz w:val="20"/>
                <w:szCs w:val="20"/>
              </w:rPr>
              <w:t xml:space="preserve"> </w:t>
            </w:r>
            <w:r w:rsidRPr="00DA1A74">
              <w:rPr>
                <w:rFonts w:ascii="Arial" w:hAnsi="Arial" w:cs="Arial"/>
                <w:sz w:val="20"/>
                <w:szCs w:val="20"/>
                <w:lang w:val="x-none"/>
              </w:rPr>
              <w:t xml:space="preserve">CRESPA.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In Natura, com folhas integras, livres de fungos;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Devem estar frescas sem traço de descoloração</w:t>
            </w:r>
            <w:r>
              <w:rPr>
                <w:rFonts w:ascii="Arial" w:hAnsi="Arial" w:cs="Arial"/>
                <w:sz w:val="20"/>
                <w:szCs w:val="20"/>
              </w:rPr>
              <w:t xml:space="preserve"> </w:t>
            </w:r>
            <w:r w:rsidRPr="00DA1A74">
              <w:rPr>
                <w:rFonts w:ascii="Arial" w:hAnsi="Arial" w:cs="Arial"/>
                <w:sz w:val="20"/>
                <w:szCs w:val="20"/>
                <w:lang w:val="x-none"/>
              </w:rPr>
              <w:t xml:space="preserve">ou manchas.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3470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ALHO IN NATURA..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ESPECIFICACOES MINIMAS: </w:t>
            </w:r>
          </w:p>
          <w:p w:rsidR="003274E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ALHO IN NATURA -  compactos e firmes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Devem apresentar suficiente evolução de tamanho, cor e sabor típicos da espécie. Não estarem danificados por  quaisquer lesões de origem física ou mecânica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que afetem a sua aparência. Não devem </w:t>
            </w:r>
            <w:r>
              <w:rPr>
                <w:rFonts w:ascii="Arial" w:hAnsi="Arial" w:cs="Arial"/>
                <w:sz w:val="20"/>
                <w:szCs w:val="20"/>
              </w:rPr>
              <w:t xml:space="preserve"> </w:t>
            </w:r>
            <w:r w:rsidRPr="00DA1A74">
              <w:rPr>
                <w:rFonts w:ascii="Arial" w:hAnsi="Arial" w:cs="Arial"/>
                <w:sz w:val="20"/>
                <w:szCs w:val="20"/>
                <w:lang w:val="x-none"/>
              </w:rPr>
              <w:t>conter substancias terrosas, sujidades ou corpos estranhos aderentes  superfície</w:t>
            </w:r>
            <w:r w:rsidR="00A803D5">
              <w:rPr>
                <w:rFonts w:ascii="Arial" w:hAnsi="Arial" w:cs="Arial"/>
                <w:sz w:val="20"/>
                <w:szCs w:val="20"/>
                <w:lang w:val="x-none"/>
              </w:rPr>
              <w:t xml:space="preserv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1382</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AMENDOIN TORRADO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torrado, sem casca, inteiro, em</w:t>
            </w:r>
            <w:r>
              <w:rPr>
                <w:rFonts w:ascii="Arial" w:hAnsi="Arial" w:cs="Arial"/>
                <w:sz w:val="20"/>
                <w:szCs w:val="20"/>
              </w:rPr>
              <w:t xml:space="preserve"> </w:t>
            </w:r>
            <w:r w:rsidRPr="00DA1A74">
              <w:rPr>
                <w:rFonts w:ascii="Arial" w:hAnsi="Arial" w:cs="Arial"/>
                <w:sz w:val="20"/>
                <w:szCs w:val="20"/>
                <w:lang w:val="x-none"/>
              </w:rPr>
              <w:t>embalagem primária, saco polietileno</w:t>
            </w:r>
            <w:r>
              <w:rPr>
                <w:rFonts w:ascii="Arial" w:hAnsi="Arial" w:cs="Arial"/>
                <w:sz w:val="20"/>
                <w:szCs w:val="20"/>
              </w:rPr>
              <w:t xml:space="preserve"> </w:t>
            </w:r>
            <w:r w:rsidRPr="00DA1A74">
              <w:rPr>
                <w:rFonts w:ascii="Arial" w:hAnsi="Arial" w:cs="Arial"/>
                <w:sz w:val="20"/>
                <w:szCs w:val="20"/>
                <w:lang w:val="x-none"/>
              </w:rPr>
              <w:t>atóxico, resistente, termos soldado.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Validade mínima de 6 meses a contar da</w:t>
            </w:r>
            <w:r>
              <w:rPr>
                <w:rFonts w:ascii="Arial" w:hAnsi="Arial" w:cs="Arial"/>
                <w:sz w:val="20"/>
                <w:szCs w:val="20"/>
              </w:rPr>
              <w:t xml:space="preserve"> </w:t>
            </w:r>
            <w:r w:rsidRPr="00DA1A74">
              <w:rPr>
                <w:rFonts w:ascii="Arial" w:hAnsi="Arial" w:cs="Arial"/>
                <w:sz w:val="20"/>
                <w:szCs w:val="20"/>
                <w:lang w:val="x-none"/>
              </w:rPr>
              <w:t>data da entrega.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Pacote com 500g.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AMIDO DE MILHO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 xml:space="preserve">Embalagem de 500g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Validade mínima de  6 meses  contados da data de entrega.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1416</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APRESUNTADO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ingrediente: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Carne suína (pernil/paleta), salmoura, amido, </w:t>
            </w:r>
            <w:r>
              <w:rPr>
                <w:rFonts w:ascii="Arial" w:hAnsi="Arial" w:cs="Arial"/>
                <w:sz w:val="20"/>
                <w:szCs w:val="20"/>
                <w:lang w:val="x-none"/>
              </w:rPr>
              <w:t>aç</w:t>
            </w:r>
            <w:r w:rsidRPr="00DA1A74">
              <w:rPr>
                <w:rFonts w:ascii="Arial" w:hAnsi="Arial" w:cs="Arial"/>
                <w:sz w:val="20"/>
                <w:szCs w:val="20"/>
                <w:lang w:val="x-none"/>
              </w:rPr>
              <w:t>úcar,</w:t>
            </w:r>
            <w:r>
              <w:rPr>
                <w:rFonts w:ascii="Arial" w:hAnsi="Arial" w:cs="Arial"/>
                <w:sz w:val="20"/>
                <w:szCs w:val="20"/>
              </w:rPr>
              <w:t xml:space="preserve"> </w:t>
            </w:r>
            <w:r w:rsidRPr="00DA1A74">
              <w:rPr>
                <w:rFonts w:ascii="Arial" w:hAnsi="Arial" w:cs="Arial"/>
                <w:sz w:val="20"/>
                <w:szCs w:val="20"/>
                <w:lang w:val="x-none"/>
              </w:rPr>
              <w:t xml:space="preserve">proteína isolada de soja, </w:t>
            </w:r>
            <w:proofErr w:type="spellStart"/>
            <w:r w:rsidRPr="00DA1A74">
              <w:rPr>
                <w:rFonts w:ascii="Arial" w:hAnsi="Arial" w:cs="Arial"/>
                <w:sz w:val="20"/>
                <w:szCs w:val="20"/>
                <w:lang w:val="x-none"/>
              </w:rPr>
              <w:t>espessante</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carragena</w:t>
            </w:r>
            <w:proofErr w:type="spellEnd"/>
            <w:r w:rsidRPr="00DA1A74">
              <w:rPr>
                <w:rFonts w:ascii="Arial" w:hAnsi="Arial" w:cs="Arial"/>
                <w:sz w:val="20"/>
                <w:szCs w:val="20"/>
                <w:lang w:val="x-none"/>
              </w:rPr>
              <w:t xml:space="preserve">, estabilizante: </w:t>
            </w:r>
            <w:proofErr w:type="spellStart"/>
            <w:r w:rsidRPr="00DA1A74">
              <w:rPr>
                <w:rFonts w:ascii="Arial" w:hAnsi="Arial" w:cs="Arial"/>
                <w:sz w:val="20"/>
                <w:szCs w:val="20"/>
                <w:lang w:val="x-none"/>
              </w:rPr>
              <w:t>Tripolifosfato</w:t>
            </w:r>
            <w:proofErr w:type="spellEnd"/>
            <w:r w:rsidRPr="00DA1A74">
              <w:rPr>
                <w:rFonts w:ascii="Arial" w:hAnsi="Arial" w:cs="Arial"/>
                <w:sz w:val="20"/>
                <w:szCs w:val="20"/>
                <w:lang w:val="x-none"/>
              </w:rPr>
              <w:t xml:space="preserve"> de sódio. </w:t>
            </w:r>
            <w:r w:rsidR="00A803D5">
              <w:rPr>
                <w:rFonts w:ascii="Arial" w:hAnsi="Arial" w:cs="Arial"/>
                <w:sz w:val="20"/>
                <w:szCs w:val="20"/>
              </w:rPr>
              <w:t>C</w:t>
            </w:r>
            <w:proofErr w:type="spellStart"/>
            <w:r w:rsidRPr="00DA1A74">
              <w:rPr>
                <w:rFonts w:ascii="Arial" w:hAnsi="Arial" w:cs="Arial"/>
                <w:sz w:val="20"/>
                <w:szCs w:val="20"/>
                <w:lang w:val="x-none"/>
              </w:rPr>
              <w:t>onservadores</w:t>
            </w:r>
            <w:proofErr w:type="spellEnd"/>
            <w:r w:rsidRPr="00DA1A74">
              <w:rPr>
                <w:rFonts w:ascii="Arial" w:hAnsi="Arial" w:cs="Arial"/>
                <w:sz w:val="20"/>
                <w:szCs w:val="20"/>
                <w:lang w:val="x-none"/>
              </w:rPr>
              <w:t xml:space="preserve">: Nitratos e nitritos de sódio, aromatizantes: Aromas naturais, antioxidante: </w:t>
            </w:r>
          </w:p>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eritorbato</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sodio</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realcador</w:t>
            </w:r>
            <w:proofErr w:type="spellEnd"/>
            <w:r w:rsidRPr="00DA1A74">
              <w:rPr>
                <w:rFonts w:ascii="Arial" w:hAnsi="Arial" w:cs="Arial"/>
                <w:sz w:val="20"/>
                <w:szCs w:val="20"/>
                <w:lang w:val="x-none"/>
              </w:rPr>
              <w:t xml:space="preserve"> de sabor: Glutamato </w:t>
            </w:r>
            <w:proofErr w:type="spellStart"/>
            <w:r w:rsidRPr="00DA1A74">
              <w:rPr>
                <w:rFonts w:ascii="Arial" w:hAnsi="Arial" w:cs="Arial"/>
                <w:sz w:val="20"/>
                <w:szCs w:val="20"/>
                <w:lang w:val="x-none"/>
              </w:rPr>
              <w:t>monossodico</w:t>
            </w:r>
            <w:proofErr w:type="spellEnd"/>
            <w:r w:rsidRPr="00DA1A74">
              <w:rPr>
                <w:rFonts w:ascii="Arial" w:hAnsi="Arial" w:cs="Arial"/>
                <w:sz w:val="20"/>
                <w:szCs w:val="20"/>
                <w:lang w:val="x-none"/>
              </w:rPr>
              <w:t xml:space="preserve">, corante natural, condimento natural.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NAO CONTEM GLUTEN.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 FATIADO ***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ARROZ DESCACADO..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DESCRICOES MINIMAS: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ARROZ DESCASCADO TIPO 1 - Arroz agulhinha, tipo 1,classe longo fino, beneficiado, polido, inteiros, acondicionados em embalagem de polipropileno original do fabricante com 5 Kg, embalados em fardos lacrados, livres de violação. Isento de matéria terrosa, pedras, fungos ou parasitas, livre de umidade, detritos e fragmentos estranhos. Com validade mínima de 6 meses a partir da data de entrega e apresentar informações do fabricante, especificação do produto e data de vencimento estampado na embalagem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9506</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AZEITE DE OLIVA DE 500ML</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AZEITONA VERDE-</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Azeitonas verdes, agua e sal, acidulantes ácidos cítrico e lático, conservador </w:t>
            </w:r>
            <w:proofErr w:type="spellStart"/>
            <w:r w:rsidRPr="00DA1A74">
              <w:rPr>
                <w:rFonts w:ascii="Arial" w:hAnsi="Arial" w:cs="Arial"/>
                <w:sz w:val="20"/>
                <w:szCs w:val="20"/>
                <w:lang w:val="x-none"/>
              </w:rPr>
              <w:t>benzoato</w:t>
            </w:r>
            <w:proofErr w:type="spellEnd"/>
            <w:r w:rsidRPr="00DA1A74">
              <w:rPr>
                <w:rFonts w:ascii="Arial" w:hAnsi="Arial" w:cs="Arial"/>
                <w:sz w:val="20"/>
                <w:szCs w:val="20"/>
                <w:lang w:val="x-none"/>
              </w:rPr>
              <w:t xml:space="preserve"> de sódio, </w:t>
            </w:r>
            <w:proofErr w:type="spellStart"/>
            <w:r w:rsidRPr="00DA1A74">
              <w:rPr>
                <w:rFonts w:ascii="Arial" w:hAnsi="Arial" w:cs="Arial"/>
                <w:sz w:val="20"/>
                <w:szCs w:val="20"/>
                <w:lang w:val="x-none"/>
              </w:rPr>
              <w:t>sorbato</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potassio</w:t>
            </w:r>
            <w:proofErr w:type="spellEnd"/>
            <w:r w:rsidRPr="00DA1A74">
              <w:rPr>
                <w:rFonts w:ascii="Arial" w:hAnsi="Arial" w:cs="Arial"/>
                <w:sz w:val="20"/>
                <w:szCs w:val="20"/>
                <w:lang w:val="x-none"/>
              </w:rPr>
              <w:t xml:space="preserve"> e antioxidante </w:t>
            </w:r>
            <w:proofErr w:type="spellStart"/>
            <w:r w:rsidRPr="00DA1A74">
              <w:rPr>
                <w:rFonts w:ascii="Arial" w:hAnsi="Arial" w:cs="Arial"/>
                <w:sz w:val="20"/>
                <w:szCs w:val="20"/>
                <w:lang w:val="x-none"/>
              </w:rPr>
              <w:t>acido</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isoascorbico</w:t>
            </w:r>
            <w:proofErr w:type="spellEnd"/>
            <w:r w:rsidRPr="00DA1A74">
              <w:rPr>
                <w:rFonts w:ascii="Arial" w:hAnsi="Arial" w:cs="Arial"/>
                <w:sz w:val="20"/>
                <w:szCs w:val="20"/>
                <w:lang w:val="x-none"/>
              </w:rPr>
              <w:t xml:space="preserv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Azeitona Verde com Caroço,</w:t>
            </w:r>
            <w:r>
              <w:rPr>
                <w:rFonts w:ascii="Arial" w:hAnsi="Arial" w:cs="Arial"/>
                <w:sz w:val="20"/>
                <w:szCs w:val="20"/>
              </w:rPr>
              <w:t xml:space="preserve"> </w:t>
            </w:r>
            <w:r w:rsidRPr="00DA1A74">
              <w:rPr>
                <w:rFonts w:ascii="Arial" w:hAnsi="Arial" w:cs="Arial"/>
                <w:sz w:val="20"/>
                <w:szCs w:val="20"/>
                <w:lang w:val="x-none"/>
              </w:rPr>
              <w:t xml:space="preserve">Vidro 500g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VD</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BACON</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BANANA PRATA - Fruta alongada, tamanho médio, de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casca lisa e tenra, </w:t>
            </w:r>
            <w:proofErr w:type="spellStart"/>
            <w:r w:rsidRPr="00DA1A74">
              <w:rPr>
                <w:rFonts w:ascii="Arial" w:hAnsi="Arial" w:cs="Arial"/>
                <w:sz w:val="20"/>
                <w:szCs w:val="20"/>
                <w:lang w:val="x-none"/>
              </w:rPr>
              <w:t>coloracao</w:t>
            </w:r>
            <w:proofErr w:type="spellEnd"/>
            <w:r w:rsidRPr="00DA1A74">
              <w:rPr>
                <w:rFonts w:ascii="Arial" w:hAnsi="Arial" w:cs="Arial"/>
                <w:sz w:val="20"/>
                <w:szCs w:val="20"/>
                <w:lang w:val="x-none"/>
              </w:rPr>
              <w:t xml:space="preserve"> amarelado, sem partes estragadas e amassadas.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Grau de amadurecimento apropriado para consumo.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Podendo ser orgânica.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14500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rPr>
          <w:trHeight w:val="933"/>
        </w:trPr>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BATATA COMUM - Tamanho médio, uniformes, inteiras,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sem ferimentos ou defeitos, firmes e sem corpos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estranhos aderindo a </w:t>
            </w:r>
            <w:proofErr w:type="spellStart"/>
            <w:r w:rsidRPr="00DA1A74">
              <w:rPr>
                <w:rFonts w:ascii="Arial" w:hAnsi="Arial" w:cs="Arial"/>
                <w:sz w:val="20"/>
                <w:szCs w:val="20"/>
                <w:lang w:val="x-none"/>
              </w:rPr>
              <w:t>superfcie</w:t>
            </w:r>
            <w:proofErr w:type="spellEnd"/>
            <w:r w:rsidRPr="00DA1A74">
              <w:rPr>
                <w:rFonts w:ascii="Arial" w:hAnsi="Arial" w:cs="Arial"/>
                <w:sz w:val="20"/>
                <w:szCs w:val="20"/>
                <w:lang w:val="x-none"/>
              </w:rPr>
              <w:t xml:space="preserve"> externa. Não lavada,</w:t>
            </w:r>
            <w:r>
              <w:rPr>
                <w:rFonts w:ascii="Arial" w:hAnsi="Arial" w:cs="Arial"/>
                <w:sz w:val="20"/>
                <w:szCs w:val="20"/>
              </w:rPr>
              <w:t xml:space="preserve"> </w:t>
            </w:r>
            <w:r w:rsidRPr="00DA1A74">
              <w:rPr>
                <w:rFonts w:ascii="Arial" w:hAnsi="Arial" w:cs="Arial"/>
                <w:sz w:val="20"/>
                <w:szCs w:val="20"/>
                <w:lang w:val="x-none"/>
              </w:rPr>
              <w:t xml:space="preserve">podendo ser orgânica. Deve estar livre de orifícios e brotos, de cor característica, não esverdeada.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3190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BETERRABA - In natura, de primeira, bulbos de tamanho médio, uniforme, sem ferimentos, tenros, em corpos estranhos ou terra aderindo a superfície externa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4500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BISCOITO DE POLVILHO</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obtido pela mistura de polvilho azedo agua gordura e ovos assado suficientemente</w:t>
            </w:r>
            <w:r>
              <w:rPr>
                <w:rFonts w:ascii="Arial" w:hAnsi="Arial" w:cs="Arial"/>
                <w:sz w:val="20"/>
                <w:szCs w:val="20"/>
              </w:rPr>
              <w:t xml:space="preserve"> </w:t>
            </w:r>
            <w:r w:rsidRPr="00DA1A74">
              <w:rPr>
                <w:rFonts w:ascii="Arial" w:hAnsi="Arial" w:cs="Arial"/>
                <w:sz w:val="20"/>
                <w:szCs w:val="20"/>
                <w:lang w:val="x-none"/>
              </w:rPr>
              <w:t>em forma de palito. Embalado em  sacos  p</w:t>
            </w:r>
            <w:r>
              <w:rPr>
                <w:rFonts w:ascii="Arial" w:hAnsi="Arial" w:cs="Arial"/>
                <w:sz w:val="20"/>
                <w:szCs w:val="20"/>
                <w:lang w:val="x-none"/>
              </w:rPr>
              <w:t>lástico ( virgem) transparente.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1765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BISCOITO DE POLVILHO COM QUEI</w:t>
            </w:r>
            <w:r w:rsidRPr="00DA1A74">
              <w:rPr>
                <w:rFonts w:ascii="Arial" w:hAnsi="Arial" w:cs="Arial"/>
                <w:sz w:val="20"/>
                <w:szCs w:val="20"/>
                <w:lang w:val="x-none"/>
              </w:rPr>
              <w:t xml:space="preserve">JO.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obtido pela mistura de polvilho azedo , queijo ralado, ovos, óleo ou manteiga, e sal.</w:t>
            </w:r>
            <w:r w:rsidR="00A803D5">
              <w:rPr>
                <w:rFonts w:ascii="Arial" w:hAnsi="Arial" w:cs="Arial"/>
                <w:sz w:val="20"/>
                <w:szCs w:val="20"/>
              </w:rPr>
              <w:t xml:space="preserve"> </w:t>
            </w:r>
            <w:r w:rsidRPr="00DA1A74">
              <w:rPr>
                <w:rFonts w:ascii="Arial" w:hAnsi="Arial" w:cs="Arial"/>
                <w:sz w:val="20"/>
                <w:szCs w:val="20"/>
                <w:lang w:val="x-none"/>
              </w:rPr>
              <w:t>Embalado em  sacos  plástico ( virgem) transparente.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BISCOITO DOCE - 006.000.502</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BISCOITO DOCE – Embalagem de polietileno de 300g. Constituição básica: farinha de trigo enriquecida com ferro e ácido fólico, açúcar, gordura vegetal, amido, soro de leite em pó, leite em pó integral, sal refinado, fermentos químicos bicarbonato de amônio, bicarbonato de sódio e </w:t>
            </w:r>
            <w:proofErr w:type="spellStart"/>
            <w:r w:rsidRPr="00DA1A74">
              <w:rPr>
                <w:rFonts w:ascii="Arial" w:hAnsi="Arial" w:cs="Arial"/>
                <w:sz w:val="20"/>
                <w:szCs w:val="20"/>
                <w:lang w:val="x-none"/>
              </w:rPr>
              <w:t>pirofosfato</w:t>
            </w:r>
            <w:proofErr w:type="spellEnd"/>
            <w:r w:rsidRPr="00DA1A74">
              <w:rPr>
                <w:rFonts w:ascii="Arial" w:hAnsi="Arial" w:cs="Arial"/>
                <w:sz w:val="20"/>
                <w:szCs w:val="20"/>
                <w:lang w:val="x-none"/>
              </w:rPr>
              <w:t xml:space="preserve"> ácido de sódio, emulsificante lecitina de soja, aromatizante e melhoradores de farinha protease e </w:t>
            </w:r>
            <w:proofErr w:type="spellStart"/>
            <w:r w:rsidRPr="00DA1A74">
              <w:rPr>
                <w:rFonts w:ascii="Arial" w:hAnsi="Arial" w:cs="Arial"/>
                <w:sz w:val="20"/>
                <w:szCs w:val="20"/>
                <w:lang w:val="x-none"/>
              </w:rPr>
              <w:t>metabissulfito</w:t>
            </w:r>
            <w:proofErr w:type="spellEnd"/>
            <w:r w:rsidRPr="00DA1A74">
              <w:rPr>
                <w:rFonts w:ascii="Arial" w:hAnsi="Arial" w:cs="Arial"/>
                <w:sz w:val="20"/>
                <w:szCs w:val="20"/>
                <w:lang w:val="x-none"/>
              </w:rPr>
              <w:t xml:space="preserve"> de sódio. Embalagem individualizada em material atóxico. A data de fabricação deverá estar em local visível da embalagem. A embalagem deverá conter externamente os dados de identificação, procedência, informações nutricionais, número de lote, data de validade, quantidade do produto. Validade mínima de 120 dias da data de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BISCOITO DOCE SEM GLUTEN</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coito doce sem glúten de amido de milho, açúcar, ovos, leite em pó, margarina e sal embalagem de </w:t>
            </w:r>
            <w:r>
              <w:rPr>
                <w:rFonts w:ascii="Arial" w:hAnsi="Arial" w:cs="Arial"/>
                <w:sz w:val="20"/>
                <w:szCs w:val="20"/>
                <w:lang w:val="x-none"/>
              </w:rPr>
              <w:t xml:space="preserve">200g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BiSCOITO</w:t>
            </w:r>
            <w:proofErr w:type="spellEnd"/>
            <w:r w:rsidRPr="00DA1A74">
              <w:rPr>
                <w:rFonts w:ascii="Arial" w:hAnsi="Arial" w:cs="Arial"/>
                <w:sz w:val="20"/>
                <w:szCs w:val="20"/>
                <w:lang w:val="x-none"/>
              </w:rPr>
              <w:t xml:space="preserve"> SALGADO TIPO AGUA E SAL- Embalagem de polietileno de 300g. </w:t>
            </w:r>
            <w:r w:rsidRPr="00DA1A74">
              <w:rPr>
                <w:rFonts w:ascii="Arial" w:hAnsi="Arial" w:cs="Arial"/>
                <w:sz w:val="20"/>
                <w:szCs w:val="20"/>
                <w:lang w:val="x-none"/>
              </w:rPr>
              <w:lastRenderedPageBreak/>
              <w:t xml:space="preserve">Constituição mínima: farinha de trigo e açúcar e sal refinado, amido, gordura vegetal e com no máximo 230mg de sódio em 30g do produto.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 embalagem deverá conter externamente os dados de identificação, procedência, informações nutricionais, número de lote,</w:t>
            </w:r>
            <w:r>
              <w:rPr>
                <w:rFonts w:ascii="Arial" w:hAnsi="Arial" w:cs="Arial"/>
                <w:sz w:val="20"/>
                <w:szCs w:val="20"/>
              </w:rPr>
              <w:t xml:space="preserve"> </w:t>
            </w:r>
            <w:r w:rsidRPr="00DA1A74">
              <w:rPr>
                <w:rFonts w:ascii="Arial" w:hAnsi="Arial" w:cs="Arial"/>
                <w:sz w:val="20"/>
                <w:szCs w:val="20"/>
                <w:lang w:val="x-none"/>
              </w:rPr>
              <w:t xml:space="preserve">data de validade, quantidade do produto.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Validade mínima de 120 dias da data de </w:t>
            </w:r>
            <w:r>
              <w:rPr>
                <w:rFonts w:ascii="Arial" w:hAnsi="Arial" w:cs="Arial"/>
                <w:sz w:val="20"/>
                <w:szCs w:val="20"/>
                <w:lang w:val="x-none"/>
              </w:rPr>
              <w:t xml:space="preserve">entrega.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480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BOLO DOCE RECHEADO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obtido por cocção adequada da massa, assado,</w:t>
            </w:r>
            <w:r>
              <w:rPr>
                <w:rFonts w:ascii="Arial" w:hAnsi="Arial" w:cs="Arial"/>
                <w:sz w:val="20"/>
                <w:szCs w:val="20"/>
              </w:rPr>
              <w:t xml:space="preserve"> </w:t>
            </w:r>
            <w:r w:rsidRPr="00DA1A74">
              <w:rPr>
                <w:rFonts w:ascii="Arial" w:hAnsi="Arial" w:cs="Arial"/>
                <w:sz w:val="20"/>
                <w:szCs w:val="20"/>
                <w:lang w:val="x-none"/>
              </w:rPr>
              <w:t xml:space="preserve">preparado a base de farinhas ou amidos, açúcar, fermento químico ou biológico, podendo conter de leite, ovos, manteiga, gordura e outras substancias alimentícias que caracterizam o produto.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O produto deve ser preparado com matéria prima de qualidade, limpa e em perfeito estado de conservação. O produto deve apresentar-se sem indícios de fermentação e em perfeito estado de conserva</w:t>
            </w:r>
            <w:r>
              <w:rPr>
                <w:rFonts w:ascii="Arial" w:hAnsi="Arial" w:cs="Arial"/>
                <w:sz w:val="20"/>
                <w:szCs w:val="20"/>
              </w:rPr>
              <w:t>ção</w:t>
            </w:r>
            <w:r w:rsidRPr="00DA1A74">
              <w:rPr>
                <w:rFonts w:ascii="Arial" w:hAnsi="Arial" w:cs="Arial"/>
                <w:sz w:val="20"/>
                <w:szCs w:val="20"/>
                <w:lang w:val="x-none"/>
              </w:rPr>
              <w:t xml:space="preserve">. Podendo ser: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Bolo de massa de Chocolate com Recheio de Coco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Leite Condensado e cobertura de Brigadeiro 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Chocolate granulado;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Bolo de massa branca com recheio de doce de leite com frutas da época e cobertura de chantilly com Morango ou outra fruta da época para decoração.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O bolo deve ser feito em assadeira não inferior a tamanho 28x37cm (largura x comprimento) e a altura da massa não deve ser inferior a 5 cm.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 escolha do bolo ficara a critério do </w:t>
            </w:r>
            <w:r>
              <w:rPr>
                <w:rFonts w:ascii="Arial" w:hAnsi="Arial" w:cs="Arial"/>
                <w:sz w:val="20"/>
                <w:szCs w:val="20"/>
                <w:lang w:val="x-none"/>
              </w:rPr>
              <w:t xml:space="preserve">contratante.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1830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BOLO SALGADO</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PRODUTOS: PAO DE FORMA , FRANDO COZIDO, MAIONESE, BATATA PALHA, MI</w:t>
            </w:r>
            <w:r w:rsidR="00A803D5">
              <w:rPr>
                <w:rFonts w:ascii="Arial" w:hAnsi="Arial" w:cs="Arial"/>
                <w:sz w:val="20"/>
                <w:szCs w:val="20"/>
                <w:lang w:val="x-none"/>
              </w:rPr>
              <w:t xml:space="preserve">LHO VERDE E TOMATE.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BOLO SIMPLES DOCE  COM OS  SEGUINTE RODUTOS: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FARINHA DE TRIGO, </w:t>
            </w:r>
            <w:r>
              <w:rPr>
                <w:rFonts w:ascii="Arial" w:hAnsi="Arial" w:cs="Arial"/>
                <w:sz w:val="20"/>
                <w:szCs w:val="20"/>
                <w:lang w:val="x-none"/>
              </w:rPr>
              <w:t xml:space="preserve">OVOS,LEITE, ACUCAR E FERMENTO.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982</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CACAU EM PÓ</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cacau em pó 100% natural parcialmente </w:t>
            </w:r>
            <w:proofErr w:type="spellStart"/>
            <w:r w:rsidRPr="00DA1A74">
              <w:rPr>
                <w:rFonts w:ascii="Arial" w:hAnsi="Arial" w:cs="Arial"/>
                <w:sz w:val="20"/>
                <w:szCs w:val="20"/>
                <w:lang w:val="x-none"/>
              </w:rPr>
              <w:t>desengurdurado</w:t>
            </w:r>
            <w:proofErr w:type="spellEnd"/>
            <w:r w:rsidRPr="00DA1A74">
              <w:rPr>
                <w:rFonts w:ascii="Arial" w:hAnsi="Arial" w:cs="Arial"/>
                <w:sz w:val="20"/>
                <w:szCs w:val="20"/>
                <w:lang w:val="x-none"/>
              </w:rPr>
              <w:t xml:space="preserv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obtido pela pressão mecânica de </w:t>
            </w:r>
            <w:proofErr w:type="spellStart"/>
            <w:r w:rsidRPr="00DA1A74">
              <w:rPr>
                <w:rFonts w:ascii="Arial" w:hAnsi="Arial" w:cs="Arial"/>
                <w:sz w:val="20"/>
                <w:szCs w:val="20"/>
                <w:lang w:val="x-none"/>
              </w:rPr>
              <w:t>liquor</w:t>
            </w:r>
            <w:proofErr w:type="spellEnd"/>
            <w:r w:rsidRPr="00DA1A74">
              <w:rPr>
                <w:rFonts w:ascii="Arial" w:hAnsi="Arial" w:cs="Arial"/>
                <w:sz w:val="20"/>
                <w:szCs w:val="20"/>
                <w:lang w:val="x-none"/>
              </w:rPr>
              <w:t xml:space="preserve"> de cacau e refinado da torta resultante </w:t>
            </w:r>
            <w:proofErr w:type="spellStart"/>
            <w:r w:rsidRPr="00DA1A74">
              <w:rPr>
                <w:rFonts w:ascii="Arial" w:hAnsi="Arial" w:cs="Arial"/>
                <w:sz w:val="20"/>
                <w:szCs w:val="20"/>
                <w:lang w:val="x-none"/>
              </w:rPr>
              <w:t>ate</w:t>
            </w:r>
            <w:proofErr w:type="spellEnd"/>
            <w:r w:rsidRPr="00DA1A74">
              <w:rPr>
                <w:rFonts w:ascii="Arial" w:hAnsi="Arial" w:cs="Arial"/>
                <w:sz w:val="20"/>
                <w:szCs w:val="20"/>
                <w:lang w:val="x-none"/>
              </w:rPr>
              <w:t xml:space="preserve"> a obtenção de um </w:t>
            </w:r>
            <w:proofErr w:type="spellStart"/>
            <w:r w:rsidRPr="00DA1A74">
              <w:rPr>
                <w:rFonts w:ascii="Arial" w:hAnsi="Arial" w:cs="Arial"/>
                <w:sz w:val="20"/>
                <w:szCs w:val="20"/>
                <w:lang w:val="x-none"/>
              </w:rPr>
              <w:t>po</w:t>
            </w:r>
            <w:proofErr w:type="spellEnd"/>
            <w:r w:rsidRPr="00DA1A74">
              <w:rPr>
                <w:rFonts w:ascii="Arial" w:hAnsi="Arial" w:cs="Arial"/>
                <w:sz w:val="20"/>
                <w:szCs w:val="20"/>
                <w:lang w:val="x-none"/>
              </w:rPr>
              <w:t xml:space="preserve"> fino. umidade máxima de 5.0, gordura de 10 a 12% a embalagem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conter externamente os dados de identificação procedência </w:t>
            </w:r>
            <w:proofErr w:type="spellStart"/>
            <w:r w:rsidRPr="00DA1A74">
              <w:rPr>
                <w:rFonts w:ascii="Arial" w:hAnsi="Arial" w:cs="Arial"/>
                <w:sz w:val="20"/>
                <w:szCs w:val="20"/>
                <w:lang w:val="x-none"/>
              </w:rPr>
              <w:t>informacoes</w:t>
            </w:r>
            <w:proofErr w:type="spellEnd"/>
            <w:r w:rsidRPr="00DA1A74">
              <w:rPr>
                <w:rFonts w:ascii="Arial" w:hAnsi="Arial" w:cs="Arial"/>
                <w:sz w:val="20"/>
                <w:szCs w:val="20"/>
                <w:lang w:val="x-none"/>
              </w:rPr>
              <w:t xml:space="preserve"> nutricionais, número de lote, data de fabricação, data de validade, condições de armazenagem e quantidade do produto. validade mínima de 6 meses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 contar da data de entrega . embalagem de 500g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CANELA EM PO.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Pó fino e homogêneo, na cor marrom claro, com cheiro e sabor característicos. Não contém glúten. Livre de impurezas ou outros fatores que a tornem imprópria para o consumo. Acondicionada em embalagem plástica atóxica, </w:t>
            </w:r>
            <w:proofErr w:type="spellStart"/>
            <w:r w:rsidRPr="00DA1A74">
              <w:rPr>
                <w:rFonts w:ascii="Arial" w:hAnsi="Arial" w:cs="Arial"/>
                <w:sz w:val="20"/>
                <w:szCs w:val="20"/>
                <w:lang w:val="x-none"/>
              </w:rPr>
              <w:t>termossoldada</w:t>
            </w:r>
            <w:proofErr w:type="spellEnd"/>
            <w:r w:rsidRPr="00DA1A74">
              <w:rPr>
                <w:rFonts w:ascii="Arial" w:hAnsi="Arial" w:cs="Arial"/>
                <w:sz w:val="20"/>
                <w:szCs w:val="20"/>
                <w:lang w:val="x-none"/>
              </w:rPr>
              <w:t>, resistente e transparente ou potes plásticos transparentes. A embalagem deverá conter externamente os dados de identificação, procedência, prazo de validade, informações nutricionais, número de lote, quantidade do produto e não deve estar violada.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Validade mínima de 12 meses. Prazo de fabricação: O produto não poderá ter data de fabricação anterior a 45 (quarenta e cinco) dias da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1332</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CANJICA BRANCA TIPO 1</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Canjica branca e primeira qualidade, beneficiado, polido,</w:t>
            </w:r>
            <w:r w:rsidR="00A803D5">
              <w:rPr>
                <w:rFonts w:ascii="Arial" w:hAnsi="Arial" w:cs="Arial"/>
                <w:sz w:val="20"/>
                <w:szCs w:val="20"/>
              </w:rPr>
              <w:t xml:space="preserve"> </w:t>
            </w:r>
            <w:r w:rsidRPr="00DA1A74">
              <w:rPr>
                <w:rFonts w:ascii="Arial" w:hAnsi="Arial" w:cs="Arial"/>
                <w:sz w:val="20"/>
                <w:szCs w:val="20"/>
                <w:lang w:val="x-none"/>
              </w:rPr>
              <w:t>limpo; isento de sujidades, parasitas e</w:t>
            </w:r>
            <w:r>
              <w:rPr>
                <w:rFonts w:ascii="Arial" w:hAnsi="Arial" w:cs="Arial"/>
                <w:sz w:val="20"/>
                <w:szCs w:val="20"/>
              </w:rPr>
              <w:t xml:space="preserve"> </w:t>
            </w:r>
            <w:r w:rsidRPr="00DA1A74">
              <w:rPr>
                <w:rFonts w:ascii="Arial" w:hAnsi="Arial" w:cs="Arial"/>
                <w:sz w:val="20"/>
                <w:szCs w:val="20"/>
                <w:lang w:val="x-none"/>
              </w:rPr>
              <w:t>larvas; admitindo umidade máxima de 14% por peso; acondicionada em saco</w:t>
            </w:r>
            <w:r>
              <w:rPr>
                <w:rFonts w:ascii="Arial" w:hAnsi="Arial" w:cs="Arial"/>
                <w:sz w:val="20"/>
                <w:szCs w:val="20"/>
              </w:rPr>
              <w:t xml:space="preserve"> </w:t>
            </w:r>
            <w:r w:rsidRPr="00DA1A74">
              <w:rPr>
                <w:rFonts w:ascii="Arial" w:hAnsi="Arial" w:cs="Arial"/>
                <w:sz w:val="20"/>
                <w:szCs w:val="20"/>
                <w:lang w:val="x-none"/>
              </w:rPr>
              <w:t>plástico transparente, atóxico, com</w:t>
            </w:r>
            <w:r>
              <w:rPr>
                <w:rFonts w:ascii="Arial" w:hAnsi="Arial" w:cs="Arial"/>
                <w:sz w:val="20"/>
                <w:szCs w:val="20"/>
              </w:rPr>
              <w:t xml:space="preserve"> </w:t>
            </w:r>
            <w:r w:rsidRPr="00DA1A74">
              <w:rPr>
                <w:rFonts w:ascii="Arial" w:hAnsi="Arial" w:cs="Arial"/>
                <w:sz w:val="20"/>
                <w:szCs w:val="20"/>
                <w:lang w:val="x-none"/>
              </w:rPr>
              <w:t>validade mínima de 6 (seis) meses a</w:t>
            </w:r>
            <w:r>
              <w:rPr>
                <w:rFonts w:ascii="Arial" w:hAnsi="Arial" w:cs="Arial"/>
                <w:sz w:val="20"/>
                <w:szCs w:val="20"/>
              </w:rPr>
              <w:t xml:space="preserve"> </w:t>
            </w:r>
            <w:r w:rsidRPr="00DA1A74">
              <w:rPr>
                <w:rFonts w:ascii="Arial" w:hAnsi="Arial" w:cs="Arial"/>
                <w:sz w:val="20"/>
                <w:szCs w:val="20"/>
                <w:lang w:val="x-none"/>
              </w:rPr>
              <w:t>contar da data da entrega. Embalagem</w:t>
            </w:r>
            <w:r w:rsidR="00A803D5">
              <w:rPr>
                <w:rFonts w:ascii="Arial" w:hAnsi="Arial" w:cs="Arial"/>
                <w:sz w:val="20"/>
                <w:szCs w:val="20"/>
              </w:rPr>
              <w:t xml:space="preserve"> </w:t>
            </w:r>
            <w:r w:rsidRPr="00DA1A74">
              <w:rPr>
                <w:rFonts w:ascii="Arial" w:hAnsi="Arial" w:cs="Arial"/>
                <w:sz w:val="20"/>
                <w:szCs w:val="20"/>
                <w:lang w:val="x-none"/>
              </w:rPr>
              <w:t>contendo 500g.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1144</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CANJIQUINHA DE MILHO - Canjiquinha de milho (quirera), amarela, fina. Acondicionado em embalagem atóxica original do fabricante livre de umidade e fragmentos estranhos. Informações do fabricante, especificação do produto e data de vencimento estampado na embalagem de 500g com validade mínima de 4 meses a partir da data de entrega ao requisitante.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1025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CARNE BOVINA MOIDA(SEGUNDA)+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Acém, resfriada com temperatura de 0 a 4C, não ter sofrido congelamento anterior, limpa sem nervos, tendes e </w:t>
            </w:r>
            <w:proofErr w:type="spellStart"/>
            <w:r w:rsidRPr="00DA1A74">
              <w:rPr>
                <w:rFonts w:ascii="Arial" w:hAnsi="Arial" w:cs="Arial"/>
                <w:sz w:val="20"/>
                <w:szCs w:val="20"/>
                <w:lang w:val="x-none"/>
              </w:rPr>
              <w:t>aponervoses</w:t>
            </w:r>
            <w:proofErr w:type="spellEnd"/>
            <w:r w:rsidRPr="00DA1A74">
              <w:rPr>
                <w:rFonts w:ascii="Arial" w:hAnsi="Arial" w:cs="Arial"/>
                <w:sz w:val="20"/>
                <w:szCs w:val="20"/>
                <w:lang w:val="x-none"/>
              </w:rPr>
              <w:t xml:space="preserve">, homogeneizada. Teor de gordura máximo </w:t>
            </w:r>
            <w:r w:rsidRPr="00DA1A74">
              <w:rPr>
                <w:rFonts w:ascii="Arial" w:hAnsi="Arial" w:cs="Arial"/>
                <w:sz w:val="20"/>
                <w:szCs w:val="20"/>
                <w:lang w:val="x-none"/>
              </w:rPr>
              <w:lastRenderedPageBreak/>
              <w:t xml:space="preserve">15%,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estar acondicionada em embalagens plásticas, atóxicas de 1 Kg cada, devidamente identificadas com rotulo impresso ou etiqueta adesiva, de acordo com a legislação vigente. Validade de acordo com o processo de embalagem, respeitando-se a legislação vigente. O produto perde um pouco de frio dentro do percurso,</w:t>
            </w:r>
            <w:r>
              <w:rPr>
                <w:rFonts w:ascii="Arial" w:hAnsi="Arial" w:cs="Arial"/>
                <w:sz w:val="20"/>
                <w:szCs w:val="20"/>
              </w:rPr>
              <w:t xml:space="preserve"> </w:t>
            </w:r>
            <w:r w:rsidRPr="00DA1A74">
              <w:rPr>
                <w:rFonts w:ascii="Arial" w:hAnsi="Arial" w:cs="Arial"/>
                <w:sz w:val="20"/>
                <w:szCs w:val="20"/>
                <w:lang w:val="x-none"/>
              </w:rPr>
              <w:t xml:space="preserve">o que e permitido, desde que a perda não ultrapasse 2º C. </w:t>
            </w:r>
          </w:p>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 xml:space="preserve">Entrega semanalmente.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6820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CARNE BOVINA(SEGUNDA)=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especificações mínimas: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Musculo em cubos, resfriada com temperatura de 0 a 4C, oriundas de animais sadios, deverá conter no máximo 5% de gorduras, conter no máximo 3% de </w:t>
            </w:r>
            <w:proofErr w:type="spellStart"/>
            <w:r w:rsidRPr="00DA1A74">
              <w:rPr>
                <w:rFonts w:ascii="Arial" w:hAnsi="Arial" w:cs="Arial"/>
                <w:sz w:val="20"/>
                <w:szCs w:val="20"/>
                <w:lang w:val="x-none"/>
              </w:rPr>
              <w:t>aponervoses</w:t>
            </w:r>
            <w:proofErr w:type="spellEnd"/>
            <w:r w:rsidRPr="00DA1A74">
              <w:rPr>
                <w:rFonts w:ascii="Arial" w:hAnsi="Arial" w:cs="Arial"/>
                <w:sz w:val="20"/>
                <w:szCs w:val="20"/>
                <w:lang w:val="x-none"/>
              </w:rPr>
              <w:t>, com aspecto, cor, odor e sabor característicos. Deverá estar acondicionada em embalagens plásticas, atóxicas de 1 Kg cada, devidamente identificadas com rotulo impresso ou etiqueta adesiva, de acordo com a legislação vigente. Validade de acordo com o processo de embalagem, respeitando-se a legislação vigente. O produto perde um pouco de frio dentro do percurso,</w:t>
            </w:r>
            <w:r>
              <w:rPr>
                <w:rFonts w:ascii="Arial" w:hAnsi="Arial" w:cs="Arial"/>
                <w:sz w:val="20"/>
                <w:szCs w:val="20"/>
              </w:rPr>
              <w:t xml:space="preserve"> </w:t>
            </w:r>
            <w:r w:rsidRPr="00DA1A74">
              <w:rPr>
                <w:rFonts w:ascii="Arial" w:hAnsi="Arial" w:cs="Arial"/>
                <w:sz w:val="20"/>
                <w:szCs w:val="20"/>
                <w:lang w:val="x-none"/>
              </w:rPr>
              <w:t>o que  permitido, desde que a perda não ultrapas</w:t>
            </w:r>
            <w:r>
              <w:rPr>
                <w:rFonts w:ascii="Arial" w:hAnsi="Arial" w:cs="Arial"/>
                <w:sz w:val="20"/>
                <w:szCs w:val="20"/>
                <w:lang w:val="x-none"/>
              </w:rPr>
              <w:t xml:space="preserve">se 2º C. Entrega semanalmente.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4460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CARNE SUINA - PERNIL</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Resfriado com temperatura de 0 a 4 graus </w:t>
            </w:r>
            <w:proofErr w:type="spellStart"/>
            <w:r w:rsidRPr="00DA1A74">
              <w:rPr>
                <w:rFonts w:ascii="Arial" w:hAnsi="Arial" w:cs="Arial"/>
                <w:sz w:val="20"/>
                <w:szCs w:val="20"/>
                <w:lang w:val="x-none"/>
              </w:rPr>
              <w:t>celsius</w:t>
            </w:r>
            <w:proofErr w:type="spellEnd"/>
            <w:r>
              <w:rPr>
                <w:rFonts w:ascii="Arial" w:hAnsi="Arial" w:cs="Arial"/>
                <w:sz w:val="20"/>
                <w:szCs w:val="20"/>
              </w:rPr>
              <w:t>,</w:t>
            </w:r>
            <w:r w:rsidRPr="00DA1A74">
              <w:rPr>
                <w:rFonts w:ascii="Arial" w:hAnsi="Arial" w:cs="Arial"/>
                <w:sz w:val="20"/>
                <w:szCs w:val="20"/>
                <w:lang w:val="x-none"/>
              </w:rPr>
              <w:t xml:space="preserve"> limpo, sem osso, isenta de aditivos</w:t>
            </w:r>
            <w:r>
              <w:rPr>
                <w:rFonts w:ascii="Arial" w:hAnsi="Arial" w:cs="Arial"/>
                <w:sz w:val="20"/>
                <w:szCs w:val="20"/>
              </w:rPr>
              <w:t xml:space="preserve"> </w:t>
            </w:r>
            <w:r w:rsidRPr="00DA1A74">
              <w:rPr>
                <w:rFonts w:ascii="Arial" w:hAnsi="Arial" w:cs="Arial"/>
                <w:sz w:val="20"/>
                <w:szCs w:val="20"/>
                <w:lang w:val="x-none"/>
              </w:rPr>
              <w:t xml:space="preserve">ou substâncias estranhas que sejam improprias ao consumo e que alterem </w:t>
            </w:r>
            <w:proofErr w:type="spellStart"/>
            <w:r w:rsidRPr="00DA1A74">
              <w:rPr>
                <w:rFonts w:ascii="Arial" w:hAnsi="Arial" w:cs="Arial"/>
                <w:sz w:val="20"/>
                <w:szCs w:val="20"/>
                <w:lang w:val="x-none"/>
              </w:rPr>
              <w:t>suas</w:t>
            </w:r>
            <w:proofErr w:type="spellEnd"/>
            <w:r w:rsidRPr="00DA1A74">
              <w:rPr>
                <w:rFonts w:ascii="Arial" w:hAnsi="Arial" w:cs="Arial"/>
                <w:sz w:val="20"/>
                <w:szCs w:val="20"/>
                <w:lang w:val="x-none"/>
              </w:rPr>
              <w:t xml:space="preserve">  característica</w:t>
            </w:r>
            <w:r>
              <w:rPr>
                <w:rFonts w:ascii="Arial" w:hAnsi="Arial" w:cs="Arial"/>
                <w:sz w:val="20"/>
                <w:szCs w:val="20"/>
              </w:rPr>
              <w:t xml:space="preserve"> </w:t>
            </w:r>
            <w:r w:rsidRPr="00DA1A74">
              <w:rPr>
                <w:rFonts w:ascii="Arial" w:hAnsi="Arial" w:cs="Arial"/>
                <w:sz w:val="20"/>
                <w:szCs w:val="20"/>
                <w:lang w:val="x-none"/>
              </w:rPr>
              <w:t xml:space="preserve">naturais (físicas, químicas e organolépticas)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Embalado individualmente em saco plástico</w:t>
            </w:r>
            <w:r>
              <w:rPr>
                <w:rFonts w:ascii="Arial" w:hAnsi="Arial" w:cs="Arial"/>
                <w:sz w:val="20"/>
                <w:szCs w:val="20"/>
              </w:rPr>
              <w:t xml:space="preserve"> </w:t>
            </w:r>
            <w:r w:rsidRPr="00DA1A74">
              <w:rPr>
                <w:rFonts w:ascii="Arial" w:hAnsi="Arial" w:cs="Arial"/>
                <w:sz w:val="20"/>
                <w:szCs w:val="20"/>
                <w:lang w:val="x-none"/>
              </w:rPr>
              <w:t xml:space="preserve">transparente, atóxico, acondicionado em embalagens plásticas, hermeticamente fechadas e atóxicas e em caixas lacradas, limpas, secas, no violadas, resistentes, que garantam a integridade do produto </w:t>
            </w:r>
            <w:proofErr w:type="spellStart"/>
            <w:r w:rsidRPr="00DA1A74">
              <w:rPr>
                <w:rFonts w:ascii="Arial" w:hAnsi="Arial" w:cs="Arial"/>
                <w:sz w:val="20"/>
                <w:szCs w:val="20"/>
                <w:lang w:val="x-none"/>
              </w:rPr>
              <w:t>ate</w:t>
            </w:r>
            <w:proofErr w:type="spellEnd"/>
            <w:r w:rsidRPr="00DA1A74">
              <w:rPr>
                <w:rFonts w:ascii="Arial" w:hAnsi="Arial" w:cs="Arial"/>
                <w:sz w:val="20"/>
                <w:szCs w:val="20"/>
                <w:lang w:val="x-none"/>
              </w:rPr>
              <w:t xml:space="preserve"> o momento do consumo em pacotes de 1 Kg. A embalagem deverá conter externamente os dados  de identificação, procedência informação nutricional, número</w:t>
            </w:r>
            <w:r>
              <w:rPr>
                <w:rFonts w:ascii="Arial" w:hAnsi="Arial" w:cs="Arial"/>
                <w:sz w:val="20"/>
                <w:szCs w:val="20"/>
                <w:lang w:val="x-none"/>
              </w:rPr>
              <w:t xml:space="preserve"> do lote</w:t>
            </w:r>
            <w:r w:rsidRPr="00DA1A74">
              <w:rPr>
                <w:rFonts w:ascii="Arial" w:hAnsi="Arial" w:cs="Arial"/>
                <w:sz w:val="20"/>
                <w:szCs w:val="20"/>
                <w:lang w:val="x-none"/>
              </w:rPr>
              <w:t>,</w:t>
            </w:r>
            <w:r>
              <w:rPr>
                <w:rFonts w:ascii="Arial" w:hAnsi="Arial" w:cs="Arial"/>
                <w:sz w:val="20"/>
                <w:szCs w:val="20"/>
              </w:rPr>
              <w:t xml:space="preserve"> </w:t>
            </w:r>
            <w:r w:rsidRPr="00DA1A74">
              <w:rPr>
                <w:rFonts w:ascii="Arial" w:hAnsi="Arial" w:cs="Arial"/>
                <w:sz w:val="20"/>
                <w:szCs w:val="20"/>
                <w:lang w:val="x-none"/>
              </w:rPr>
              <w:t xml:space="preserve">data de validade, quantidade do produto do número do registro no ministério da agricultura / SIF/ DIPOA e carimbo de inspeção do SIF ou carimbo de inspeção estadual SIE.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Validade de acordo com o processo de embalagem, respeitando-se a legisla</w:t>
            </w:r>
            <w:r>
              <w:rPr>
                <w:rFonts w:ascii="Arial" w:hAnsi="Arial" w:cs="Arial"/>
                <w:sz w:val="20"/>
                <w:szCs w:val="20"/>
              </w:rPr>
              <w:t>ção</w:t>
            </w:r>
            <w:r w:rsidRPr="00DA1A74">
              <w:rPr>
                <w:rFonts w:ascii="Arial" w:hAnsi="Arial" w:cs="Arial"/>
                <w:sz w:val="20"/>
                <w:szCs w:val="20"/>
                <w:lang w:val="x-none"/>
              </w:rPr>
              <w:t xml:space="preserve"> vigente.  Para </w:t>
            </w:r>
            <w:r>
              <w:rPr>
                <w:rFonts w:ascii="Arial" w:hAnsi="Arial" w:cs="Arial"/>
                <w:sz w:val="20"/>
                <w:szCs w:val="20"/>
              </w:rPr>
              <w:t xml:space="preserve"> </w:t>
            </w:r>
            <w:r w:rsidRPr="00DA1A74">
              <w:rPr>
                <w:rFonts w:ascii="Arial" w:hAnsi="Arial" w:cs="Arial"/>
                <w:sz w:val="20"/>
                <w:szCs w:val="20"/>
                <w:lang w:val="x-none"/>
              </w:rPr>
              <w:t xml:space="preserve">transportar a carne, a ser entregue, em percursos pequenos (em um raio de 10 Km) pode ser utilizado o </w:t>
            </w:r>
            <w:proofErr w:type="spellStart"/>
            <w:r w:rsidRPr="00DA1A74">
              <w:rPr>
                <w:rFonts w:ascii="Arial" w:hAnsi="Arial" w:cs="Arial"/>
                <w:sz w:val="20"/>
                <w:szCs w:val="20"/>
                <w:lang w:val="x-none"/>
              </w:rPr>
              <w:t>veiculo</w:t>
            </w:r>
            <w:proofErr w:type="spellEnd"/>
            <w:r w:rsidRPr="00DA1A74">
              <w:rPr>
                <w:rFonts w:ascii="Arial" w:hAnsi="Arial" w:cs="Arial"/>
                <w:sz w:val="20"/>
                <w:szCs w:val="20"/>
                <w:lang w:val="x-none"/>
              </w:rPr>
              <w:t xml:space="preserve"> isotérmico desde que as carnes estejam em caixas térmicas ou isopores.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Este tipo de </w:t>
            </w:r>
            <w:proofErr w:type="spellStart"/>
            <w:r w:rsidRPr="00DA1A74">
              <w:rPr>
                <w:rFonts w:ascii="Arial" w:hAnsi="Arial" w:cs="Arial"/>
                <w:sz w:val="20"/>
                <w:szCs w:val="20"/>
                <w:lang w:val="x-none"/>
              </w:rPr>
              <w:t>veiculo</w:t>
            </w:r>
            <w:proofErr w:type="spellEnd"/>
            <w:r w:rsidRPr="00DA1A74">
              <w:rPr>
                <w:rFonts w:ascii="Arial" w:hAnsi="Arial" w:cs="Arial"/>
                <w:sz w:val="20"/>
                <w:szCs w:val="20"/>
                <w:lang w:val="x-none"/>
              </w:rPr>
              <w:t xml:space="preserve"> fechado, isolado e </w:t>
            </w:r>
            <w:proofErr w:type="spellStart"/>
            <w:r w:rsidRPr="00DA1A74">
              <w:rPr>
                <w:rFonts w:ascii="Arial" w:hAnsi="Arial" w:cs="Arial"/>
                <w:sz w:val="20"/>
                <w:szCs w:val="20"/>
                <w:lang w:val="x-none"/>
              </w:rPr>
              <w:t>nao</w:t>
            </w:r>
            <w:proofErr w:type="spellEnd"/>
            <w:r w:rsidRPr="00DA1A74">
              <w:rPr>
                <w:rFonts w:ascii="Arial" w:hAnsi="Arial" w:cs="Arial"/>
                <w:sz w:val="20"/>
                <w:szCs w:val="20"/>
                <w:lang w:val="x-none"/>
              </w:rPr>
              <w:t xml:space="preserve"> possui frio próprio. </w:t>
            </w:r>
            <w:r>
              <w:rPr>
                <w:rFonts w:ascii="Arial" w:hAnsi="Arial" w:cs="Arial"/>
                <w:sz w:val="20"/>
                <w:szCs w:val="20"/>
              </w:rPr>
              <w:t>O</w:t>
            </w:r>
            <w:r w:rsidRPr="00DA1A74">
              <w:rPr>
                <w:rFonts w:ascii="Arial" w:hAnsi="Arial" w:cs="Arial"/>
                <w:sz w:val="20"/>
                <w:szCs w:val="20"/>
                <w:lang w:val="x-none"/>
              </w:rPr>
              <w:t xml:space="preserve"> produto perde um pouco de frio dentro do percurso, o </w:t>
            </w:r>
            <w:proofErr w:type="gramStart"/>
            <w:r w:rsidRPr="00DA1A74">
              <w:rPr>
                <w:rFonts w:ascii="Arial" w:hAnsi="Arial" w:cs="Arial"/>
                <w:sz w:val="20"/>
                <w:szCs w:val="20"/>
                <w:lang w:val="x-none"/>
              </w:rPr>
              <w:t>que  permitido</w:t>
            </w:r>
            <w:proofErr w:type="gramEnd"/>
            <w:r w:rsidRPr="00DA1A74">
              <w:rPr>
                <w:rFonts w:ascii="Arial" w:hAnsi="Arial" w:cs="Arial"/>
                <w:sz w:val="20"/>
                <w:szCs w:val="20"/>
                <w:lang w:val="x-none"/>
              </w:rPr>
              <w:t xml:space="preserve">, desde que a perda não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ultrapasse 2º C. Para percursos maiores e onde haja risco de congestionamento </w:t>
            </w:r>
            <w:proofErr w:type="spellStart"/>
            <w:r w:rsidRPr="00DA1A74">
              <w:rPr>
                <w:rFonts w:ascii="Arial" w:hAnsi="Arial" w:cs="Arial"/>
                <w:sz w:val="20"/>
                <w:szCs w:val="20"/>
                <w:lang w:val="x-none"/>
              </w:rPr>
              <w:t>deverao</w:t>
            </w:r>
            <w:proofErr w:type="spellEnd"/>
            <w:r w:rsidRPr="00DA1A74">
              <w:rPr>
                <w:rFonts w:ascii="Arial" w:hAnsi="Arial" w:cs="Arial"/>
                <w:sz w:val="20"/>
                <w:szCs w:val="20"/>
                <w:lang w:val="x-none"/>
              </w:rPr>
              <w:t xml:space="preserve"> ser utilizados transportes com carrocerias frigorificas, que possuem sistema de frio acoplado </w:t>
            </w:r>
            <w:r>
              <w:rPr>
                <w:rFonts w:ascii="Arial" w:hAnsi="Arial" w:cs="Arial"/>
                <w:sz w:val="20"/>
                <w:szCs w:val="20"/>
                <w:lang w:val="x-none"/>
              </w:rPr>
              <w:t xml:space="preserve">ou independente.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6870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CEBOLA</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In natura, tamanho médio, com a casca integra, sem </w:t>
            </w:r>
            <w:r w:rsidR="00A803D5" w:rsidRPr="00DA1A74">
              <w:rPr>
                <w:rFonts w:ascii="Arial" w:hAnsi="Arial" w:cs="Arial"/>
                <w:sz w:val="20"/>
                <w:szCs w:val="20"/>
                <w:lang w:val="x-none"/>
              </w:rPr>
              <w:t>presen</w:t>
            </w:r>
            <w:r w:rsidR="00A803D5">
              <w:rPr>
                <w:rFonts w:ascii="Arial" w:hAnsi="Arial" w:cs="Arial"/>
                <w:sz w:val="20"/>
                <w:szCs w:val="20"/>
              </w:rPr>
              <w:t>ça</w:t>
            </w:r>
            <w:r w:rsidRPr="00DA1A74">
              <w:rPr>
                <w:rFonts w:ascii="Arial" w:hAnsi="Arial" w:cs="Arial"/>
                <w:sz w:val="20"/>
                <w:szCs w:val="20"/>
                <w:lang w:val="x-none"/>
              </w:rPr>
              <w:t>a de fungos, tenra e com brilho, turgescentes,</w:t>
            </w:r>
            <w:r>
              <w:rPr>
                <w:rFonts w:ascii="Arial" w:hAnsi="Arial" w:cs="Arial"/>
                <w:sz w:val="20"/>
                <w:szCs w:val="20"/>
                <w:lang w:val="x-none"/>
              </w:rPr>
              <w:t xml:space="preserve"> intactas e bem desenvolvidas.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1980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CENOURA - In natura, sem folhas, tamanho médio, uniforme, sem ferimentos ou defeitos, bem firmes, sem corpos estranhos ou terr</w:t>
            </w:r>
            <w:r>
              <w:rPr>
                <w:rFonts w:ascii="Arial" w:hAnsi="Arial" w:cs="Arial"/>
                <w:sz w:val="20"/>
                <w:szCs w:val="20"/>
                <w:lang w:val="x-none"/>
              </w:rPr>
              <w:t xml:space="preserve">a aderidos  superfície externa.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4530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CHEIRO VERDE-</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Maço com cebolinha e salsinha, in natura, com folhas integras, livres de fungos; transportadas em sacos plásticos transparentes de primeiro uso. Devem estar frescas, integras, sem traço de descoloração ou manchas. Dever ser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transportados em carros higienizados em temperatura ambiente.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Maço com no mínimo</w:t>
            </w:r>
            <w:r w:rsidR="00A803D5">
              <w:rPr>
                <w:rFonts w:ascii="Arial" w:hAnsi="Arial" w:cs="Arial"/>
                <w:sz w:val="20"/>
                <w:szCs w:val="20"/>
                <w:lang w:val="x-none"/>
              </w:rPr>
              <w:t xml:space="preserve"> 100 gramas.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1440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MC</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COCO RALADO SECO SEM ACUCAR</w:t>
            </w:r>
            <w:r>
              <w:rPr>
                <w:rFonts w:ascii="Arial" w:hAnsi="Arial" w:cs="Arial"/>
                <w:sz w:val="20"/>
                <w:szCs w:val="20"/>
              </w:rPr>
              <w:t xml:space="preserve"> </w:t>
            </w:r>
            <w:r w:rsidRPr="00DA1A74">
              <w:rPr>
                <w:rFonts w:ascii="Arial" w:hAnsi="Arial" w:cs="Arial"/>
                <w:sz w:val="20"/>
                <w:szCs w:val="20"/>
                <w:lang w:val="x-none"/>
              </w:rPr>
              <w:t xml:space="preserve">CONTENDO :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COCO RALADO PURO, BAIXO TEOR DE GORDURA, SEM ADICAO DE ACUCAR.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O PRODUTO DEVERA CONSERVAR PARTE DOS COMPONENTES DO ENDOSPERMA DO FRUTO, CONTENDO DE 35 A 60% DE LIPIDEOS E SER ELABORADO COM ENDOSPERMA PROCEDENTE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DE FRUTOS SAOS E MADUROS, TER COLORACAO BRANCA E TEOR DE UMIDADE NO MAXIMO DE 4% P/P.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NAO PODERA APRESENTAR CHEIRO ALTERADO OU RANCOSO.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EMBALAGEM CONTENDO 100 G.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 VALIDADE MINIMA DE 4 MESES A PARTIR DA DATA DE ENTREG</w:t>
            </w:r>
            <w:r>
              <w:rPr>
                <w:rFonts w:ascii="Arial" w:hAnsi="Arial" w:cs="Arial"/>
                <w:sz w:val="20"/>
                <w:szCs w:val="20"/>
                <w:lang w:val="x-none"/>
              </w:rPr>
              <w:t xml:space="preserve">A AO REQUISITANTE.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26120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COXA/SOBRECOXA DE FRANGO+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Congeladas, com adição de agua de no máximo 8%, aspecto, cor e cheiro próprio, não amolecida e nem pegajosa, sem manchas esverdeadas, com ausência de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sujidade, parasita e larvas, ser de qualidade, limpa, sem excesso de gordura e pele , pecas padronizadas com 200 a 250 gramas por unidade, apresentar após o desgelo uma consistência firme e compacta,</w:t>
            </w:r>
            <w:r>
              <w:rPr>
                <w:rFonts w:ascii="Arial" w:hAnsi="Arial" w:cs="Arial"/>
                <w:sz w:val="20"/>
                <w:szCs w:val="20"/>
              </w:rPr>
              <w:t xml:space="preserve"> </w:t>
            </w:r>
            <w:proofErr w:type="spellStart"/>
            <w:r w:rsidRPr="00DA1A74">
              <w:rPr>
                <w:rFonts w:ascii="Arial" w:hAnsi="Arial" w:cs="Arial"/>
                <w:sz w:val="20"/>
                <w:szCs w:val="20"/>
                <w:lang w:val="x-none"/>
              </w:rPr>
              <w:t>coloracao</w:t>
            </w:r>
            <w:proofErr w:type="spellEnd"/>
            <w:r w:rsidRPr="00DA1A74">
              <w:rPr>
                <w:rFonts w:ascii="Arial" w:hAnsi="Arial" w:cs="Arial"/>
                <w:sz w:val="20"/>
                <w:szCs w:val="20"/>
                <w:lang w:val="x-none"/>
              </w:rPr>
              <w:t xml:space="preserve"> amarelo parda, brilho e odor suave, acondicionado em embalagem plástica atóxica a vácuo. A embalagem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conter externamente os dados de identificação, procedência,</w:t>
            </w:r>
            <w:r>
              <w:rPr>
                <w:rFonts w:ascii="Arial" w:hAnsi="Arial" w:cs="Arial"/>
                <w:sz w:val="20"/>
                <w:szCs w:val="20"/>
              </w:rPr>
              <w:t xml:space="preserve"> </w:t>
            </w:r>
            <w:proofErr w:type="spellStart"/>
            <w:r w:rsidRPr="00DA1A74">
              <w:rPr>
                <w:rFonts w:ascii="Arial" w:hAnsi="Arial" w:cs="Arial"/>
                <w:sz w:val="20"/>
                <w:szCs w:val="20"/>
                <w:lang w:val="x-none"/>
              </w:rPr>
              <w:t>numero</w:t>
            </w:r>
            <w:proofErr w:type="spellEnd"/>
            <w:r w:rsidRPr="00DA1A74">
              <w:rPr>
                <w:rFonts w:ascii="Arial" w:hAnsi="Arial" w:cs="Arial"/>
                <w:sz w:val="20"/>
                <w:szCs w:val="20"/>
                <w:lang w:val="x-none"/>
              </w:rPr>
              <w:t xml:space="preserve"> de lote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data de validade, quantidade do produto, </w:t>
            </w:r>
            <w:proofErr w:type="spellStart"/>
            <w:r w:rsidRPr="00DA1A74">
              <w:rPr>
                <w:rFonts w:ascii="Arial" w:hAnsi="Arial" w:cs="Arial"/>
                <w:sz w:val="20"/>
                <w:szCs w:val="20"/>
                <w:lang w:val="x-none"/>
              </w:rPr>
              <w:t>numero</w:t>
            </w:r>
            <w:proofErr w:type="spellEnd"/>
            <w:r w:rsidRPr="00DA1A74">
              <w:rPr>
                <w:rFonts w:ascii="Arial" w:hAnsi="Arial" w:cs="Arial"/>
                <w:sz w:val="20"/>
                <w:szCs w:val="20"/>
                <w:lang w:val="x-none"/>
              </w:rPr>
              <w:t xml:space="preserve"> do registro no ministério da agricultura/ SIF/DIPOA e carimbo e inspeção do SIF. Validade de no mínimo 3 meses contando com a data a partir da entrega na unidade requisitante.  Para transportar a carne, a ser entregue, em percursos pequenos (em um raio de 10 Km)  permitido que o produto perca um pouco de frio, desde que a perda no ultrapasse 2º C. </w:t>
            </w:r>
            <w:r>
              <w:rPr>
                <w:rFonts w:ascii="Arial" w:hAnsi="Arial" w:cs="Arial"/>
                <w:sz w:val="20"/>
                <w:szCs w:val="20"/>
                <w:lang w:val="x-none"/>
              </w:rPr>
              <w:t xml:space="preserve">Entrega semanalmente.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4240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CREME D/LEITE ESTERELIZADO(UHT</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INGREDIENTES MINIMOS :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LEITE EM PO DESNATADO,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PADRONIZADO A 17% DE GORDURA,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ESTABILIZANTES E ESPESSANTES,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EMBALADO EM CAIXAS TETRAPACK, LIMPAS,NAO AMASSADAS, NAO ESTUFADAS,RESISTENTES.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NA EMBALAGEM DEVERA CONTER EXTERNAMENTE OS DADOS DE IDENTIFICACAO, PROCEDENCIA,</w:t>
            </w:r>
            <w:r>
              <w:rPr>
                <w:rFonts w:ascii="Arial" w:hAnsi="Arial" w:cs="Arial"/>
                <w:sz w:val="20"/>
                <w:szCs w:val="20"/>
              </w:rPr>
              <w:t xml:space="preserve"> </w:t>
            </w:r>
            <w:r w:rsidRPr="00DA1A74">
              <w:rPr>
                <w:rFonts w:ascii="Arial" w:hAnsi="Arial" w:cs="Arial"/>
                <w:sz w:val="20"/>
                <w:szCs w:val="20"/>
                <w:lang w:val="x-none"/>
              </w:rPr>
              <w:t xml:space="preserve">INFORMACOES </w:t>
            </w:r>
            <w:r>
              <w:rPr>
                <w:rFonts w:ascii="Arial" w:hAnsi="Arial" w:cs="Arial"/>
                <w:sz w:val="20"/>
                <w:szCs w:val="20"/>
              </w:rPr>
              <w:t>N</w:t>
            </w:r>
            <w:r w:rsidRPr="00DA1A74">
              <w:rPr>
                <w:rFonts w:ascii="Arial" w:hAnsi="Arial" w:cs="Arial"/>
                <w:sz w:val="20"/>
                <w:szCs w:val="20"/>
                <w:lang w:val="x-none"/>
              </w:rPr>
              <w:t>UTRICIONAIS,</w:t>
            </w:r>
            <w:r>
              <w:rPr>
                <w:rFonts w:ascii="Arial" w:hAnsi="Arial" w:cs="Arial"/>
                <w:sz w:val="20"/>
                <w:szCs w:val="20"/>
              </w:rPr>
              <w:t xml:space="preserve"> </w:t>
            </w:r>
            <w:r w:rsidRPr="00DA1A74">
              <w:rPr>
                <w:rFonts w:ascii="Arial" w:hAnsi="Arial" w:cs="Arial"/>
                <w:sz w:val="20"/>
                <w:szCs w:val="20"/>
                <w:lang w:val="x-none"/>
              </w:rPr>
              <w:t>NUMERO DE LOTE,</w:t>
            </w:r>
            <w:r>
              <w:rPr>
                <w:rFonts w:ascii="Arial" w:hAnsi="Arial" w:cs="Arial"/>
                <w:sz w:val="20"/>
                <w:szCs w:val="20"/>
              </w:rPr>
              <w:t xml:space="preserve"> </w:t>
            </w:r>
            <w:r w:rsidRPr="00DA1A74">
              <w:rPr>
                <w:rFonts w:ascii="Arial" w:hAnsi="Arial" w:cs="Arial"/>
                <w:sz w:val="20"/>
                <w:szCs w:val="20"/>
                <w:lang w:val="x-none"/>
              </w:rPr>
              <w:t xml:space="preserve">QUANTIDADE DO PRODUTO.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ATENDER AS EXIGENCIAS DO MINISTERIO DA AGRICULTURA E DIPOA, CONFORME PORTARIA 369 DE 04/09/1997 E DO REGULAMENTO DA INSPECAO INDUSTRIAL E SANITARIA DE PRODUTOS DE ORIGEM ANIMAL,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VALIDADE MINIMA DE 06(SEIS)MESES A PARTIR DA DATA DA ENTREGA,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EMBALAGEM CONTENDO 200 G, </w:t>
            </w:r>
          </w:p>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 xml:space="preserve">* NAO DEVE CONTER GLUTEN.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ERVILHA LATA DE 200 GR</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Ervilha em lata ou embalagem com as descrições mínimas: deve conter 200gr, ervilha e salmoura (agua </w:t>
            </w:r>
            <w:r>
              <w:rPr>
                <w:rFonts w:ascii="Arial" w:hAnsi="Arial" w:cs="Arial"/>
                <w:sz w:val="20"/>
                <w:szCs w:val="20"/>
                <w:lang w:val="x-none"/>
              </w:rPr>
              <w:t xml:space="preserve">e sal), sem glúten.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EXTRATO DE TOMATE</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resultante da concentra</w:t>
            </w:r>
            <w:r>
              <w:rPr>
                <w:rFonts w:ascii="Arial" w:hAnsi="Arial" w:cs="Arial"/>
                <w:sz w:val="20"/>
                <w:szCs w:val="20"/>
              </w:rPr>
              <w:t>ção</w:t>
            </w:r>
            <w:r w:rsidRPr="00DA1A74">
              <w:rPr>
                <w:rFonts w:ascii="Arial" w:hAnsi="Arial" w:cs="Arial"/>
                <w:sz w:val="20"/>
                <w:szCs w:val="20"/>
                <w:lang w:val="x-none"/>
              </w:rPr>
              <w:t xml:space="preserve"> de polpa de tomate por processo tecnológico; preparado com frutos maduros selecionados sem pele, sem semente e corantes artificiais. Ingredientes: polpa de tomate, sal e açúcar. Cor vermelha, odor e sabor próprio. Deve estar isento de sujidades e fermentação, livre de qualquer tipo de deterioração. A validade mínima dever ser de 10 meses a contar da entrega.</w:t>
            </w:r>
            <w:r>
              <w:rPr>
                <w:rFonts w:ascii="Arial" w:hAnsi="Arial" w:cs="Arial"/>
                <w:sz w:val="20"/>
                <w:szCs w:val="20"/>
              </w:rPr>
              <w:t xml:space="preserve"> </w:t>
            </w:r>
            <w:r w:rsidRPr="00DA1A74">
              <w:rPr>
                <w:rFonts w:ascii="Arial" w:hAnsi="Arial" w:cs="Arial"/>
                <w:sz w:val="20"/>
                <w:szCs w:val="20"/>
                <w:lang w:val="x-none"/>
              </w:rPr>
              <w:t xml:space="preserve">A embalagem poder ser lata, caixa ou sache com peso mínimo de 340g hermeticamente fechada e limpa. A embalagem deverá conter externamente os dados de identificação, procedência, informações nutricionais, </w:t>
            </w:r>
            <w:proofErr w:type="spellStart"/>
            <w:r w:rsidRPr="00DA1A74">
              <w:rPr>
                <w:rFonts w:ascii="Arial" w:hAnsi="Arial" w:cs="Arial"/>
                <w:sz w:val="20"/>
                <w:szCs w:val="20"/>
                <w:lang w:val="x-none"/>
              </w:rPr>
              <w:t>numero</w:t>
            </w:r>
            <w:proofErr w:type="spellEnd"/>
            <w:r w:rsidRPr="00DA1A74">
              <w:rPr>
                <w:rFonts w:ascii="Arial" w:hAnsi="Arial" w:cs="Arial"/>
                <w:sz w:val="20"/>
                <w:szCs w:val="20"/>
                <w:lang w:val="x-none"/>
              </w:rPr>
              <w:t xml:space="preserve"> de lote, data de validade, quantidade do produto. Não serão aceitas latas amassadas ou oxidadas.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EXTRATO DE TOMATE CONCENTRADO- 1 KG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Extrato de tomate concentrado, obtido a partir de tomates maduros, selecionados, sãos e limpos, submetidos a processo tecnológico adequado de trituração, concentração e tratamento térmico, isento de sujidades, fermentações, substâncias estranhas ou aditivos não autorizados pela legislação vigente.</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Produto com consistência pastosa, coloração vermelho intenso característica, sabor e odor próprios do tomate. Acondicionado em embalagem tipo sachê flexível, resistente, hermeticamente fechado, próprio para alimentos, com peso líquido mínimo de aproximadamente 1 kg. O produto deverá atender às normas da legislação sanitária vigente.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9280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FARINHA DE MILHO - 006.000.505</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FARINHA DE MILHO - Em flocos grandes, sem sal, amarela, simples, do grão de </w:t>
            </w:r>
            <w:r w:rsidRPr="00DA1A74">
              <w:rPr>
                <w:rFonts w:ascii="Arial" w:hAnsi="Arial" w:cs="Arial"/>
                <w:sz w:val="20"/>
                <w:szCs w:val="20"/>
                <w:lang w:val="x-none"/>
              </w:rPr>
              <w:lastRenderedPageBreak/>
              <w:t>milho torrado e peneirado; na cor amarela; isenta de sujidades, parasitas e larvas; embalada em pacotes plásticos, transparentes, limpos, atóxicos, não violado, resistente, em pacote de 500g com validade mínima de 06 (seis) meses a partir da data de entrega. A embalagem deverá conter externamente os dados de identificação, procedência,  informações nutricionais, número de lote, data de validade, quantidade do produto.</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2660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FARINHA DE TRIGO ESPECIAL - Farinha de trigo, especial tipo 1; obtida do trigo moído, limpo, </w:t>
            </w:r>
            <w:proofErr w:type="spellStart"/>
            <w:r w:rsidRPr="00DA1A74">
              <w:rPr>
                <w:rFonts w:ascii="Arial" w:hAnsi="Arial" w:cs="Arial"/>
                <w:sz w:val="20"/>
                <w:szCs w:val="20"/>
                <w:lang w:val="x-none"/>
              </w:rPr>
              <w:t>desgerminado</w:t>
            </w:r>
            <w:proofErr w:type="spellEnd"/>
            <w:r w:rsidRPr="00DA1A74">
              <w:rPr>
                <w:rFonts w:ascii="Arial" w:hAnsi="Arial" w:cs="Arial"/>
                <w:sz w:val="20"/>
                <w:szCs w:val="20"/>
                <w:lang w:val="x-none"/>
              </w:rPr>
              <w:t>; de cor branca; isenta de sujidades, parasitas e larvas; livre de fermentação, mofo e materiais terrosos; validade mínima de 03 (meses) meses a contar da data de entrega, acondicionada  em pacotes atóxicos, contendo 1 Kg. A embalagem   deverá conter externamente os dados de identificação, procedência, informações nutricionais, número de lote, data de fabricação, data de validade,  condições de armazenagem e quantidade do produto.</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2880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FAROFA TEMPERADA.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Farofa temperada - com as descrições de no mínimo: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pacote com 500 gramas, farinha de mandioca, óleo vegetal (óleo de palma), sal, alho, colorífico (farinha de milho e suspensão  oleosa de urucum),cebola, pimenta vermelha, pimenta do reino preta, cebolinha, com aromatizantes: aroma </w:t>
            </w:r>
            <w:proofErr w:type="spellStart"/>
            <w:r w:rsidRPr="00DA1A74">
              <w:rPr>
                <w:rFonts w:ascii="Arial" w:hAnsi="Arial" w:cs="Arial"/>
                <w:sz w:val="20"/>
                <w:szCs w:val="20"/>
                <w:lang w:val="x-none"/>
              </w:rPr>
              <w:t>identico</w:t>
            </w:r>
            <w:proofErr w:type="spellEnd"/>
            <w:r w:rsidRPr="00DA1A74">
              <w:rPr>
                <w:rFonts w:ascii="Arial" w:hAnsi="Arial" w:cs="Arial"/>
                <w:sz w:val="20"/>
                <w:szCs w:val="20"/>
                <w:lang w:val="x-none"/>
              </w:rPr>
              <w:t xml:space="preserve"> ao natural de banha e bacon. </w:t>
            </w:r>
            <w:proofErr w:type="spellStart"/>
            <w:r w:rsidRPr="00DA1A74">
              <w:rPr>
                <w:rFonts w:ascii="Arial" w:hAnsi="Arial" w:cs="Arial"/>
                <w:sz w:val="20"/>
                <w:szCs w:val="20"/>
                <w:lang w:val="x-none"/>
              </w:rPr>
              <w:t>realcador</w:t>
            </w:r>
            <w:proofErr w:type="spellEnd"/>
            <w:r w:rsidRPr="00DA1A74">
              <w:rPr>
                <w:rFonts w:ascii="Arial" w:hAnsi="Arial" w:cs="Arial"/>
                <w:sz w:val="20"/>
                <w:szCs w:val="20"/>
                <w:lang w:val="x-none"/>
              </w:rPr>
              <w:t xml:space="preserve"> de sabor: glutamato </w:t>
            </w:r>
            <w:proofErr w:type="spellStart"/>
            <w:r w:rsidRPr="00DA1A74">
              <w:rPr>
                <w:rFonts w:ascii="Arial" w:hAnsi="Arial" w:cs="Arial"/>
                <w:sz w:val="20"/>
                <w:szCs w:val="20"/>
                <w:lang w:val="x-none"/>
              </w:rPr>
              <w:t>monossodico</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ins</w:t>
            </w:r>
            <w:proofErr w:type="spellEnd"/>
            <w:r w:rsidRPr="00DA1A74">
              <w:rPr>
                <w:rFonts w:ascii="Arial" w:hAnsi="Arial" w:cs="Arial"/>
                <w:sz w:val="20"/>
                <w:szCs w:val="20"/>
                <w:lang w:val="x-none"/>
              </w:rPr>
              <w:t xml:space="preserve"> 621)  antioxidante: alfa-</w:t>
            </w:r>
            <w:proofErr w:type="spellStart"/>
            <w:r w:rsidRPr="00DA1A74">
              <w:rPr>
                <w:rFonts w:ascii="Arial" w:hAnsi="Arial" w:cs="Arial"/>
                <w:sz w:val="20"/>
                <w:szCs w:val="20"/>
                <w:lang w:val="x-none"/>
              </w:rPr>
              <w:t>ocoferol</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ins</w:t>
            </w:r>
            <w:proofErr w:type="spellEnd"/>
            <w:r w:rsidRPr="00DA1A74">
              <w:rPr>
                <w:rFonts w:ascii="Arial" w:hAnsi="Arial" w:cs="Arial"/>
                <w:sz w:val="20"/>
                <w:szCs w:val="20"/>
                <w:lang w:val="x-none"/>
              </w:rPr>
              <w:t xml:space="preserve"> 307). </w:t>
            </w:r>
            <w:r>
              <w:rPr>
                <w:rFonts w:ascii="Arial" w:hAnsi="Arial" w:cs="Arial"/>
                <w:sz w:val="20"/>
                <w:szCs w:val="20"/>
              </w:rPr>
              <w:t>N</w:t>
            </w:r>
            <w:proofErr w:type="spellStart"/>
            <w:r w:rsidRPr="00DA1A74">
              <w:rPr>
                <w:rFonts w:ascii="Arial" w:hAnsi="Arial" w:cs="Arial"/>
                <w:sz w:val="20"/>
                <w:szCs w:val="20"/>
                <w:lang w:val="x-none"/>
              </w:rPr>
              <w:t>ão</w:t>
            </w:r>
            <w:proofErr w:type="spellEnd"/>
            <w:r w:rsidRPr="00DA1A74">
              <w:rPr>
                <w:rFonts w:ascii="Arial" w:hAnsi="Arial" w:cs="Arial"/>
                <w:sz w:val="20"/>
                <w:szCs w:val="20"/>
                <w:lang w:val="x-none"/>
              </w:rPr>
              <w:t xml:space="preserve"> contem glúten.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2605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FEIJAO CARIOCA TIPO 1..</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DESCRICOES MINIMAS: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FEIJO CARIOCA TIPO 1 - Grupo I - Feijão Comum,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Classe Cores. Novo; constituído de grãos inteiros e sãos; com teor de umidade máxima de 14%; isento de material terroso, sujidades e mistura de outras variedades e espécies; acondicionado em saco plásticos, transparentes, atóxicos, sem violação, em pacotes de 1 Kg. A validade mínima deve ser 04 (quatro) meses a contar da data de entrega. A embalagem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conter externamente os dados de identificação, procedência, número de lote, data de va</w:t>
            </w:r>
            <w:r>
              <w:rPr>
                <w:rFonts w:ascii="Arial" w:hAnsi="Arial" w:cs="Arial"/>
                <w:sz w:val="20"/>
                <w:szCs w:val="20"/>
                <w:lang w:val="x-none"/>
              </w:rPr>
              <w:t xml:space="preserve">lidade, quantidade do produto.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10650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FEIJAO PRETO TIPO I</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FEIJAO NOVO CONSTITUIDO DE GRAOS INTEIROS E SAOS,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TEOR DE UMIDADE MAXIMA DE 14%,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ISENTO DE TERRA,FOLHAS,SUJIDADES E MISTURA DE OUTRAS VARIEDADES E ESPECIES,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ACONDICIONADO EM SACO PLASTICO TRANSPARENTE,</w:t>
            </w:r>
            <w:r>
              <w:rPr>
                <w:rFonts w:ascii="Arial" w:hAnsi="Arial" w:cs="Arial"/>
                <w:sz w:val="20"/>
                <w:szCs w:val="20"/>
              </w:rPr>
              <w:t xml:space="preserve"> </w:t>
            </w:r>
            <w:r w:rsidRPr="00DA1A74">
              <w:rPr>
                <w:rFonts w:ascii="Arial" w:hAnsi="Arial" w:cs="Arial"/>
                <w:sz w:val="20"/>
                <w:szCs w:val="20"/>
                <w:lang w:val="x-none"/>
              </w:rPr>
              <w:t>ATOXICO,</w:t>
            </w:r>
            <w:r>
              <w:rPr>
                <w:rFonts w:ascii="Arial" w:hAnsi="Arial" w:cs="Arial"/>
                <w:sz w:val="20"/>
                <w:szCs w:val="20"/>
              </w:rPr>
              <w:t xml:space="preserve"> </w:t>
            </w:r>
            <w:r w:rsidRPr="00DA1A74">
              <w:rPr>
                <w:rFonts w:ascii="Arial" w:hAnsi="Arial" w:cs="Arial"/>
                <w:sz w:val="20"/>
                <w:szCs w:val="20"/>
                <w:lang w:val="x-none"/>
              </w:rPr>
              <w:t xml:space="preserve">SEM VIOLACAO, EM PACOTES DE 01 KG,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VALIDADE MINIMA DE 04(QUATRO)MESES A CONTAR DA DATA DE ENTREGA,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A EMBALAGEM DEVERA CONTER OS DADOS DE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IDENTIFICACAO, PROCEDENCIA,NUMERO DE LOTE,DATA DE VAL</w:t>
            </w:r>
            <w:r>
              <w:rPr>
                <w:rFonts w:ascii="Arial" w:hAnsi="Arial" w:cs="Arial"/>
                <w:sz w:val="20"/>
                <w:szCs w:val="20"/>
                <w:lang w:val="x-none"/>
              </w:rPr>
              <w:t xml:space="preserve">IDADE E QUANTIDADE DO PRODUTO.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FERMENTO QUÍMICO EM PÓ - 006.000.507</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FERMENTO QUÍMICO EM PÓ - Seco, instantâneo, composto de amido modificado, bicarbonato de sódio, fosfato de </w:t>
            </w:r>
            <w:proofErr w:type="spellStart"/>
            <w:r w:rsidRPr="00DA1A74">
              <w:rPr>
                <w:rFonts w:ascii="Arial" w:hAnsi="Arial" w:cs="Arial"/>
                <w:sz w:val="20"/>
                <w:szCs w:val="20"/>
                <w:lang w:val="x-none"/>
              </w:rPr>
              <w:t>monocálcico</w:t>
            </w:r>
            <w:proofErr w:type="spellEnd"/>
            <w:r w:rsidRPr="00DA1A74">
              <w:rPr>
                <w:rFonts w:ascii="Arial" w:hAnsi="Arial" w:cs="Arial"/>
                <w:sz w:val="20"/>
                <w:szCs w:val="20"/>
                <w:lang w:val="x-none"/>
              </w:rPr>
              <w:t xml:space="preserve"> e carbonato de cálcio. Acondicionado em recipiente de </w:t>
            </w:r>
            <w:proofErr w:type="spellStart"/>
            <w:r w:rsidRPr="00DA1A74">
              <w:rPr>
                <w:rFonts w:ascii="Arial" w:hAnsi="Arial" w:cs="Arial"/>
                <w:sz w:val="20"/>
                <w:szCs w:val="20"/>
                <w:lang w:val="x-none"/>
              </w:rPr>
              <w:t>fibro</w:t>
            </w:r>
            <w:proofErr w:type="spellEnd"/>
            <w:r w:rsidRPr="00DA1A74">
              <w:rPr>
                <w:rFonts w:ascii="Arial" w:hAnsi="Arial" w:cs="Arial"/>
                <w:sz w:val="20"/>
                <w:szCs w:val="20"/>
                <w:lang w:val="x-none"/>
              </w:rPr>
              <w:t xml:space="preserve">-lata revestido de polietileno, íntegro, resistente, vedado hermeticamente e limpo.  A embalagem deverá conter externamente os dados de identificação e procedência, informações nutricionais, número de lote, data de validade e quantidade do produto. O produto deverá apresentar validade mínima de 12 (doze) meses a contar da data de entrega na unidade requisitante. </w:t>
            </w:r>
          </w:p>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Embalagem com 100g.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730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FUBA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Tipo 1,qualidade, fino, do grão de milho moído (100% milho); isento de glúten, enriquecido com ferro e ácido fólico; de cor amarela; com aspecto cor, cheiro e sabor próprio; com ausência de umidade, fermentação,</w:t>
            </w:r>
            <w:r>
              <w:rPr>
                <w:rFonts w:ascii="Arial" w:hAnsi="Arial" w:cs="Arial"/>
                <w:sz w:val="20"/>
                <w:szCs w:val="20"/>
              </w:rPr>
              <w:t xml:space="preserve"> </w:t>
            </w:r>
            <w:r w:rsidRPr="00DA1A74">
              <w:rPr>
                <w:rFonts w:ascii="Arial" w:hAnsi="Arial" w:cs="Arial"/>
                <w:sz w:val="20"/>
                <w:szCs w:val="20"/>
                <w:lang w:val="x-none"/>
              </w:rPr>
              <w:t xml:space="preserve">ranço; isento  de sujidades, parasitas e larvas; validade mínima de 04 (quatro) meses a contar da data de entrega, em  saco  plásticos, limpos, transparentes, atóxicos, sem violação, embalados em  pacotes de 1 Kg . A embalagem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conter externamente os dados de identificação, procedência,  informações nutricionais, número de lote, data </w:t>
            </w:r>
            <w:r w:rsidRPr="00DA1A74">
              <w:rPr>
                <w:rFonts w:ascii="Arial" w:hAnsi="Arial" w:cs="Arial"/>
                <w:sz w:val="20"/>
                <w:szCs w:val="20"/>
                <w:lang w:val="x-none"/>
              </w:rPr>
              <w:lastRenderedPageBreak/>
              <w:t xml:space="preserve">de validade e quantidade do produto. A validade mínima deve ser 04 (quatro) meses a contar da data de entrega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1840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GELATINA EM PO COM SABOR</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Pó para preparo de gelatina sabores diversos, com açúcar, gelatina, sal, acidulante </w:t>
            </w:r>
            <w:proofErr w:type="spellStart"/>
            <w:r w:rsidRPr="00DA1A74">
              <w:rPr>
                <w:rFonts w:ascii="Arial" w:hAnsi="Arial" w:cs="Arial"/>
                <w:sz w:val="20"/>
                <w:szCs w:val="20"/>
                <w:lang w:val="x-none"/>
              </w:rPr>
              <w:t>acido</w:t>
            </w:r>
            <w:proofErr w:type="spellEnd"/>
            <w:r w:rsidRPr="00DA1A74">
              <w:rPr>
                <w:rFonts w:ascii="Arial" w:hAnsi="Arial" w:cs="Arial"/>
                <w:sz w:val="20"/>
                <w:szCs w:val="20"/>
                <w:lang w:val="x-none"/>
              </w:rPr>
              <w:t xml:space="preserve"> cítrico, regulador de acidez </w:t>
            </w:r>
            <w:proofErr w:type="spellStart"/>
            <w:r w:rsidRPr="00DA1A74">
              <w:rPr>
                <w:rFonts w:ascii="Arial" w:hAnsi="Arial" w:cs="Arial"/>
                <w:sz w:val="20"/>
                <w:szCs w:val="20"/>
                <w:lang w:val="x-none"/>
              </w:rPr>
              <w:t>citrato</w:t>
            </w:r>
            <w:proofErr w:type="spellEnd"/>
            <w:r w:rsidRPr="00DA1A74">
              <w:rPr>
                <w:rFonts w:ascii="Arial" w:hAnsi="Arial" w:cs="Arial"/>
                <w:sz w:val="20"/>
                <w:szCs w:val="20"/>
                <w:lang w:val="x-none"/>
              </w:rPr>
              <w:t xml:space="preserve"> de sódio, aromatizante,</w:t>
            </w:r>
            <w:r>
              <w:rPr>
                <w:rFonts w:ascii="Arial" w:hAnsi="Arial" w:cs="Arial"/>
                <w:sz w:val="20"/>
                <w:szCs w:val="20"/>
              </w:rPr>
              <w:t xml:space="preserve"> </w:t>
            </w:r>
            <w:r w:rsidRPr="00DA1A74">
              <w:rPr>
                <w:rFonts w:ascii="Arial" w:hAnsi="Arial" w:cs="Arial"/>
                <w:sz w:val="20"/>
                <w:szCs w:val="20"/>
                <w:lang w:val="x-none"/>
              </w:rPr>
              <w:t>edulcorantes e podendo conter corantes artificiais permitidos.</w:t>
            </w:r>
            <w:r>
              <w:rPr>
                <w:rFonts w:ascii="Arial" w:hAnsi="Arial" w:cs="Arial"/>
                <w:sz w:val="20"/>
                <w:szCs w:val="20"/>
              </w:rPr>
              <w:t xml:space="preserve"> </w:t>
            </w:r>
            <w:r w:rsidRPr="00DA1A74">
              <w:rPr>
                <w:rFonts w:ascii="Arial" w:hAnsi="Arial" w:cs="Arial"/>
                <w:sz w:val="20"/>
                <w:szCs w:val="20"/>
                <w:lang w:val="x-none"/>
              </w:rPr>
              <w:t xml:space="preserve">A embalagem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ser plástica, atóxica, resistente, lacrada, conter externamente os dados de identifica</w:t>
            </w:r>
            <w:r>
              <w:rPr>
                <w:rFonts w:ascii="Arial" w:hAnsi="Arial" w:cs="Arial"/>
                <w:sz w:val="20"/>
                <w:szCs w:val="20"/>
              </w:rPr>
              <w:t>ção</w:t>
            </w:r>
            <w:r w:rsidRPr="00DA1A74">
              <w:rPr>
                <w:rFonts w:ascii="Arial" w:hAnsi="Arial" w:cs="Arial"/>
                <w:sz w:val="20"/>
                <w:szCs w:val="20"/>
                <w:lang w:val="x-none"/>
              </w:rPr>
              <w:t xml:space="preserve">, procedência, informações nutricionais, número de lote, data de validade e quantidade do produto. As embalagens deverão estar acondicionadas em caixas limpas, integras e resistentes. O produto deverá apresentar validade mínima de 11 (onze) meses a contar da data de entrega. </w:t>
            </w:r>
            <w:r>
              <w:rPr>
                <w:rFonts w:ascii="Arial" w:hAnsi="Arial" w:cs="Arial"/>
                <w:sz w:val="20"/>
                <w:szCs w:val="20"/>
                <w:lang w:val="x-none"/>
              </w:rPr>
              <w:t>Embalagem de 1kg.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2670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LANCHE NATURAL.</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LANCHE NATURAL CONTENDO NO MÍNIMO ALFACE, TOMATE, PRESUNTO E MUÇARELA.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LARANJA..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ESPECIFICACOES MINIMAS: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LARANJA - Madura, de tamanho médio, no grau máximo de evolução, aroma e sabor da espécie, uniforme, sem ferimentos ou defeitos, Firmes e com brilho.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13485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LEITE CONDENSADO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Composto de leite integral, açúcar e lactose (tradicional); de consistência cremosa e textura homogênea; validade mínima 10 meses a contar da data de entrega; acondicionado em embalagens de 395g (lata ou tetra pack). A embalagem deverá conter externamente os dados de identificação, procedência, informações nutricionais, número de lote, data de validade e quantidade do produto. Atender as exigências do Ministério da Agricultura e DIPOA e do Regulamento de Inspeção Industrial e Sanitária de Produtos de Origem Animal.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LEITE DE COCO COM INGREDIENTES</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LEITE DE COCO, CONSERVADORES,</w:t>
            </w:r>
            <w:r>
              <w:rPr>
                <w:rFonts w:ascii="Arial" w:hAnsi="Arial" w:cs="Arial"/>
                <w:sz w:val="20"/>
                <w:szCs w:val="20"/>
              </w:rPr>
              <w:t xml:space="preserve"> </w:t>
            </w:r>
            <w:r w:rsidRPr="00DA1A74">
              <w:rPr>
                <w:rFonts w:ascii="Arial" w:hAnsi="Arial" w:cs="Arial"/>
                <w:sz w:val="20"/>
                <w:szCs w:val="20"/>
                <w:lang w:val="x-none"/>
              </w:rPr>
              <w:t xml:space="preserve">ESTABILIZANTES, ACIDIFICANTES E ESPESSANTES,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PRODUTO OBTIDO A PARTIR DA TRITURACAO 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PRENSAGEM DAS AMENDOAS OU POLPA ALBUMINOSA DO COCO MADURO,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NAO DEVERA CONTER LACTOSE E ADICAO DE ACUCARES,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VALOR NUTRICIONAL MINIMO DE 100G, 170 KCAL, 18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G DE GORDURAS TOTAIS, 16 G DE GORDURAS SATURADAS, </w:t>
            </w:r>
          </w:p>
          <w:p w:rsidR="003274E4" w:rsidRPr="00DA1A74" w:rsidRDefault="003274E4" w:rsidP="00011E47">
            <w:pPr>
              <w:widowControl w:val="0"/>
              <w:autoSpaceDE w:val="0"/>
              <w:autoSpaceDN w:val="0"/>
              <w:adjustRightInd w:val="0"/>
              <w:rPr>
                <w:rFonts w:ascii="Arial" w:hAnsi="Arial" w:cs="Arial"/>
                <w:sz w:val="20"/>
                <w:szCs w:val="20"/>
                <w:lang w:val="x-none"/>
              </w:rPr>
            </w:pPr>
            <w:r>
              <w:rPr>
                <w:rFonts w:ascii="Arial" w:hAnsi="Arial" w:cs="Arial"/>
                <w:sz w:val="20"/>
                <w:szCs w:val="20"/>
                <w:lang w:val="x-none"/>
              </w:rPr>
              <w:t xml:space="preserve">* EMBALAGEM COM DE 200 ML.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LEITE DE VACA INTEGRAL UHT</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(ULTRA ALTA TEMPERATURA),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LEITE INTEGRAL UHT COM VITAMINAS E MINERAIS,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COMPOSICAO OBRIGATORIA: 3,0 % DE GORDURAS TOTAIS, 2,0 % DE GORDURAS SATURADAS, 3,0% DE PROTEINAS E 4,5% DE CARBOIDRATOS, CADA 100 G DO PRODUTO DEVERA APRESENTAR CERCA DE 58 KCAL.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INGREDIENTES: LEITE INTEGRAL , VITAMINAS 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MINERAIS, ESTABILIZANTE CITRATO DE SODIO E MISTURA DE ESTABILIZANTES PARA LEITE UHT (TRIPOLIFOSFATO DE SODIO, PIROFOSFATO ACIDO DE SODIO E FOSFATO MONOSSODICO).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DEVERA APRESENTAR QUANTIDADE MINIMA DE 230 MG DE CALCIO NA PORCAO.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DEVERA ESTAR ACONDICIONADO EM EMBALAGEM TETRAPACK , CONTENDO 01 LITRO.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A EMBALAGEM DEVERA CONTER OS DADOS DE IDENTIFICACAO, PROCEDENCIA, INFORMACOES NUTRICIONAIS, NUMERO DO LOTE, DATA DE VALIDADE, QUANTIDADE DO PRODUTO, NUMERO DO REGISTRO NO MINISTERIO DA AGRICULTURA /SIF/DIPOA E CARIMBO DE INSPECAO DO SIF.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VALIDADE MINIMA DE 03 MESES CONTANDO DA DATA DE ENTREGA DO PRODUTOAO REQUISITANTE.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30690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LEITE DE VACA INTEGRAL ZER % LACTOSE UHT</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LEITE DE VACA INTEGRAL ZERO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LACTOSE UHT (Ultra Alta temperatura)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Composição mínima: Leite integral,</w:t>
            </w:r>
            <w:r>
              <w:rPr>
                <w:rFonts w:ascii="Arial" w:hAnsi="Arial" w:cs="Arial"/>
                <w:sz w:val="20"/>
                <w:szCs w:val="20"/>
              </w:rPr>
              <w:t xml:space="preserve"> </w:t>
            </w:r>
            <w:r w:rsidRPr="00DA1A74">
              <w:rPr>
                <w:rFonts w:ascii="Arial" w:hAnsi="Arial" w:cs="Arial"/>
                <w:sz w:val="20"/>
                <w:szCs w:val="20"/>
                <w:lang w:val="x-none"/>
              </w:rPr>
              <w:t xml:space="preserve">enzima </w:t>
            </w:r>
            <w:proofErr w:type="spellStart"/>
            <w:r w:rsidRPr="00DA1A74">
              <w:rPr>
                <w:rFonts w:ascii="Arial" w:hAnsi="Arial" w:cs="Arial"/>
                <w:sz w:val="20"/>
                <w:szCs w:val="20"/>
                <w:lang w:val="x-none"/>
              </w:rPr>
              <w:t>lactase</w:t>
            </w:r>
            <w:proofErr w:type="spellEnd"/>
            <w:r w:rsidRPr="00DA1A74">
              <w:rPr>
                <w:rFonts w:ascii="Arial" w:hAnsi="Arial" w:cs="Arial"/>
                <w:sz w:val="20"/>
                <w:szCs w:val="20"/>
                <w:lang w:val="x-none"/>
              </w:rPr>
              <w:t>, vitaminas A, D e C</w:t>
            </w:r>
            <w:r>
              <w:rPr>
                <w:rFonts w:ascii="Arial" w:hAnsi="Arial" w:cs="Arial"/>
                <w:sz w:val="20"/>
                <w:szCs w:val="20"/>
              </w:rPr>
              <w:t xml:space="preserve"> </w:t>
            </w:r>
            <w:r w:rsidRPr="00DA1A74">
              <w:rPr>
                <w:rFonts w:ascii="Arial" w:hAnsi="Arial" w:cs="Arial"/>
                <w:sz w:val="20"/>
                <w:szCs w:val="20"/>
                <w:lang w:val="x-none"/>
              </w:rPr>
              <w:t xml:space="preserve">(acetato de </w:t>
            </w:r>
            <w:proofErr w:type="spellStart"/>
            <w:r w:rsidRPr="00DA1A74">
              <w:rPr>
                <w:rFonts w:ascii="Arial" w:hAnsi="Arial" w:cs="Arial"/>
                <w:sz w:val="20"/>
                <w:szCs w:val="20"/>
                <w:lang w:val="x-none"/>
              </w:rPr>
              <w:t>retilina</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colecalciferol</w:t>
            </w:r>
            <w:proofErr w:type="spellEnd"/>
            <w:r w:rsidRPr="00DA1A74">
              <w:rPr>
                <w:rFonts w:ascii="Arial" w:hAnsi="Arial" w:cs="Arial"/>
                <w:sz w:val="20"/>
                <w:szCs w:val="20"/>
                <w:lang w:val="x-none"/>
              </w:rPr>
              <w:t xml:space="preserve"> e L-</w:t>
            </w:r>
            <w:r>
              <w:rPr>
                <w:rFonts w:ascii="Arial" w:hAnsi="Arial" w:cs="Arial"/>
                <w:sz w:val="20"/>
                <w:szCs w:val="20"/>
              </w:rPr>
              <w:t xml:space="preserve"> </w:t>
            </w:r>
            <w:r w:rsidRPr="00DA1A74">
              <w:rPr>
                <w:rFonts w:ascii="Arial" w:hAnsi="Arial" w:cs="Arial"/>
                <w:sz w:val="20"/>
                <w:szCs w:val="20"/>
                <w:lang w:val="x-none"/>
              </w:rPr>
              <w:t>ácido ascórbico) e minerais ferro e zinco</w:t>
            </w:r>
            <w:r>
              <w:rPr>
                <w:rFonts w:ascii="Arial" w:hAnsi="Arial" w:cs="Arial"/>
                <w:sz w:val="20"/>
                <w:szCs w:val="20"/>
              </w:rPr>
              <w:t xml:space="preserve"> </w:t>
            </w:r>
            <w:r w:rsidRPr="00DA1A74">
              <w:rPr>
                <w:rFonts w:ascii="Arial" w:hAnsi="Arial" w:cs="Arial"/>
                <w:sz w:val="20"/>
                <w:szCs w:val="20"/>
                <w:lang w:val="x-none"/>
              </w:rPr>
              <w:t>(</w:t>
            </w:r>
            <w:proofErr w:type="spellStart"/>
            <w:r w:rsidRPr="00DA1A74">
              <w:rPr>
                <w:rFonts w:ascii="Arial" w:hAnsi="Arial" w:cs="Arial"/>
                <w:sz w:val="20"/>
                <w:szCs w:val="20"/>
                <w:lang w:val="x-none"/>
              </w:rPr>
              <w:t>pirofosfato</w:t>
            </w:r>
            <w:proofErr w:type="spellEnd"/>
            <w:r w:rsidRPr="00DA1A74">
              <w:rPr>
                <w:rFonts w:ascii="Arial" w:hAnsi="Arial" w:cs="Arial"/>
                <w:sz w:val="20"/>
                <w:szCs w:val="20"/>
                <w:lang w:val="x-none"/>
              </w:rPr>
              <w:t xml:space="preserve"> férrico e sulfato de zinco) e</w:t>
            </w:r>
            <w:r>
              <w:rPr>
                <w:rFonts w:ascii="Arial" w:hAnsi="Arial" w:cs="Arial"/>
                <w:sz w:val="20"/>
                <w:szCs w:val="20"/>
              </w:rPr>
              <w:t xml:space="preserve"> </w:t>
            </w:r>
            <w:r w:rsidRPr="00DA1A74">
              <w:rPr>
                <w:rFonts w:ascii="Arial" w:hAnsi="Arial" w:cs="Arial"/>
                <w:sz w:val="20"/>
                <w:szCs w:val="20"/>
                <w:lang w:val="x-none"/>
              </w:rPr>
              <w:t>estabilizantes trifosfato de sódio,</w:t>
            </w:r>
            <w:r w:rsidR="00A803D5">
              <w:rPr>
                <w:rFonts w:ascii="Arial" w:hAnsi="Arial" w:cs="Arial"/>
                <w:sz w:val="20"/>
                <w:szCs w:val="20"/>
              </w:rPr>
              <w:t xml:space="preserve"> </w:t>
            </w:r>
            <w:proofErr w:type="spellStart"/>
            <w:r w:rsidRPr="00DA1A74">
              <w:rPr>
                <w:rFonts w:ascii="Arial" w:hAnsi="Arial" w:cs="Arial"/>
                <w:sz w:val="20"/>
                <w:szCs w:val="20"/>
                <w:lang w:val="x-none"/>
              </w:rPr>
              <w:t>monofosfato</w:t>
            </w:r>
            <w:proofErr w:type="spellEnd"/>
            <w:r w:rsidRPr="00DA1A74">
              <w:rPr>
                <w:rFonts w:ascii="Arial" w:hAnsi="Arial" w:cs="Arial"/>
                <w:sz w:val="20"/>
                <w:szCs w:val="20"/>
                <w:lang w:val="x-none"/>
              </w:rPr>
              <w:t xml:space="preserve"> de sódio, difosfato de sódio</w:t>
            </w:r>
            <w:r>
              <w:rPr>
                <w:rFonts w:ascii="Arial" w:hAnsi="Arial" w:cs="Arial"/>
                <w:sz w:val="20"/>
                <w:szCs w:val="20"/>
              </w:rPr>
              <w:t xml:space="preserve"> </w:t>
            </w:r>
            <w:r w:rsidRPr="00DA1A74">
              <w:rPr>
                <w:rFonts w:ascii="Arial" w:hAnsi="Arial" w:cs="Arial"/>
                <w:sz w:val="20"/>
                <w:szCs w:val="20"/>
                <w:lang w:val="x-none"/>
              </w:rPr>
              <w:t xml:space="preserve">e </w:t>
            </w:r>
            <w:proofErr w:type="spellStart"/>
            <w:r w:rsidRPr="00DA1A74">
              <w:rPr>
                <w:rFonts w:ascii="Arial" w:hAnsi="Arial" w:cs="Arial"/>
                <w:sz w:val="20"/>
                <w:szCs w:val="20"/>
                <w:lang w:val="x-none"/>
              </w:rPr>
              <w:t>citrato</w:t>
            </w:r>
            <w:proofErr w:type="spellEnd"/>
            <w:r w:rsidRPr="00DA1A74">
              <w:rPr>
                <w:rFonts w:ascii="Arial" w:hAnsi="Arial" w:cs="Arial"/>
                <w:sz w:val="20"/>
                <w:szCs w:val="20"/>
                <w:lang w:val="x-none"/>
              </w:rPr>
              <w:t xml:space="preserve"> de sódio. NÃO deve conter</w:t>
            </w:r>
            <w:r>
              <w:rPr>
                <w:rFonts w:ascii="Arial" w:hAnsi="Arial" w:cs="Arial"/>
                <w:sz w:val="20"/>
                <w:szCs w:val="20"/>
              </w:rPr>
              <w:t xml:space="preserve"> </w:t>
            </w:r>
            <w:r w:rsidRPr="00DA1A74">
              <w:rPr>
                <w:rFonts w:ascii="Arial" w:hAnsi="Arial" w:cs="Arial"/>
                <w:sz w:val="20"/>
                <w:szCs w:val="20"/>
                <w:lang w:val="x-none"/>
              </w:rPr>
              <w:t xml:space="preserve">GLÚTEN. A porção de 200 </w:t>
            </w:r>
            <w:proofErr w:type="spellStart"/>
            <w:r w:rsidRPr="00DA1A74">
              <w:rPr>
                <w:rFonts w:ascii="Arial" w:hAnsi="Arial" w:cs="Arial"/>
                <w:sz w:val="20"/>
                <w:szCs w:val="20"/>
                <w:lang w:val="x-none"/>
              </w:rPr>
              <w:t>mL</w:t>
            </w:r>
            <w:proofErr w:type="spellEnd"/>
            <w:r w:rsidRPr="00DA1A74">
              <w:rPr>
                <w:rFonts w:ascii="Arial" w:hAnsi="Arial" w:cs="Arial"/>
                <w:sz w:val="20"/>
                <w:szCs w:val="20"/>
                <w:lang w:val="x-none"/>
              </w:rPr>
              <w:t xml:space="preserve"> deverá</w:t>
            </w:r>
            <w:r w:rsidR="00A803D5">
              <w:rPr>
                <w:rFonts w:ascii="Arial" w:hAnsi="Arial" w:cs="Arial"/>
                <w:sz w:val="20"/>
                <w:szCs w:val="20"/>
              </w:rPr>
              <w:t xml:space="preserve"> </w:t>
            </w:r>
            <w:r w:rsidRPr="00DA1A74">
              <w:rPr>
                <w:rFonts w:ascii="Arial" w:hAnsi="Arial" w:cs="Arial"/>
                <w:sz w:val="20"/>
                <w:szCs w:val="20"/>
                <w:lang w:val="x-none"/>
              </w:rPr>
              <w:t>conter: 9,8g de carboidratos, dos quais:</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9,3g de açúcares; 4,6 g de glicose e 4,7 g</w:t>
            </w:r>
            <w:r>
              <w:rPr>
                <w:rFonts w:ascii="Arial" w:hAnsi="Arial" w:cs="Arial"/>
                <w:sz w:val="20"/>
                <w:szCs w:val="20"/>
              </w:rPr>
              <w:t xml:space="preserve"> </w:t>
            </w:r>
            <w:r w:rsidRPr="00DA1A74">
              <w:rPr>
                <w:rFonts w:ascii="Arial" w:hAnsi="Arial" w:cs="Arial"/>
                <w:sz w:val="20"/>
                <w:szCs w:val="20"/>
                <w:lang w:val="x-none"/>
              </w:rPr>
              <w:t>de galactose; 6,4 g de proteína; 6,9 de</w:t>
            </w:r>
            <w:r>
              <w:rPr>
                <w:rFonts w:ascii="Arial" w:hAnsi="Arial" w:cs="Arial"/>
                <w:sz w:val="20"/>
                <w:szCs w:val="20"/>
              </w:rPr>
              <w:t xml:space="preserve"> </w:t>
            </w:r>
            <w:r w:rsidRPr="00DA1A74">
              <w:rPr>
                <w:rFonts w:ascii="Arial" w:hAnsi="Arial" w:cs="Arial"/>
                <w:sz w:val="20"/>
                <w:szCs w:val="20"/>
                <w:lang w:val="x-none"/>
              </w:rPr>
              <w:t>gorduras totais, das quais: 3,9 g de</w:t>
            </w:r>
            <w:r w:rsidR="00A803D5">
              <w:rPr>
                <w:rFonts w:ascii="Arial" w:hAnsi="Arial" w:cs="Arial"/>
                <w:sz w:val="20"/>
                <w:szCs w:val="20"/>
              </w:rPr>
              <w:t xml:space="preserve"> </w:t>
            </w:r>
            <w:r w:rsidRPr="00DA1A74">
              <w:rPr>
                <w:rFonts w:ascii="Arial" w:hAnsi="Arial" w:cs="Arial"/>
                <w:sz w:val="20"/>
                <w:szCs w:val="20"/>
                <w:lang w:val="x-none"/>
              </w:rPr>
              <w:t>gordura saturada. Não conter gordura</w:t>
            </w:r>
            <w:r>
              <w:rPr>
                <w:rFonts w:ascii="Arial" w:hAnsi="Arial" w:cs="Arial"/>
                <w:sz w:val="20"/>
                <w:szCs w:val="20"/>
              </w:rPr>
              <w:t xml:space="preserve"> </w:t>
            </w:r>
            <w:proofErr w:type="spellStart"/>
            <w:r w:rsidRPr="00DA1A74">
              <w:rPr>
                <w:rFonts w:ascii="Arial" w:hAnsi="Arial" w:cs="Arial"/>
                <w:sz w:val="20"/>
                <w:szCs w:val="20"/>
                <w:lang w:val="x-none"/>
              </w:rPr>
              <w:t>trans</w:t>
            </w:r>
            <w:proofErr w:type="spellEnd"/>
            <w:r w:rsidRPr="00DA1A74">
              <w:rPr>
                <w:rFonts w:ascii="Arial" w:hAnsi="Arial" w:cs="Arial"/>
                <w:sz w:val="20"/>
                <w:szCs w:val="20"/>
                <w:lang w:val="x-none"/>
              </w:rPr>
              <w:t xml:space="preserve">; sódio 126 mg; cálcio 238 mg; ferro 4,2 mg; vitamina A 187 </w:t>
            </w:r>
            <w:proofErr w:type="spellStart"/>
            <w:r w:rsidRPr="00DA1A74">
              <w:rPr>
                <w:rFonts w:ascii="Arial" w:hAnsi="Arial" w:cs="Arial"/>
                <w:sz w:val="20"/>
                <w:szCs w:val="20"/>
                <w:lang w:val="x-none"/>
              </w:rPr>
              <w:t>mcg</w:t>
            </w:r>
            <w:proofErr w:type="spellEnd"/>
            <w:r w:rsidRPr="00DA1A74">
              <w:rPr>
                <w:rFonts w:ascii="Arial" w:hAnsi="Arial" w:cs="Arial"/>
                <w:sz w:val="20"/>
                <w:szCs w:val="20"/>
                <w:lang w:val="x-none"/>
              </w:rPr>
              <w:t xml:space="preserve"> RE; vitamina</w:t>
            </w:r>
            <w:r>
              <w:rPr>
                <w:rFonts w:ascii="Arial" w:hAnsi="Arial" w:cs="Arial"/>
                <w:sz w:val="20"/>
                <w:szCs w:val="20"/>
              </w:rPr>
              <w:t xml:space="preserve"> </w:t>
            </w:r>
            <w:r w:rsidRPr="00DA1A74">
              <w:rPr>
                <w:rFonts w:ascii="Arial" w:hAnsi="Arial" w:cs="Arial"/>
                <w:sz w:val="20"/>
                <w:szCs w:val="20"/>
                <w:lang w:val="x-none"/>
              </w:rPr>
              <w:t xml:space="preserve">C 14 mg e vitamina D 2 </w:t>
            </w:r>
            <w:proofErr w:type="spellStart"/>
            <w:r w:rsidRPr="00DA1A74">
              <w:rPr>
                <w:rFonts w:ascii="Arial" w:hAnsi="Arial" w:cs="Arial"/>
                <w:sz w:val="20"/>
                <w:szCs w:val="20"/>
                <w:lang w:val="x-none"/>
              </w:rPr>
              <w:t>mcg</w:t>
            </w:r>
            <w:proofErr w:type="spellEnd"/>
            <w:r w:rsidRPr="00DA1A74">
              <w:rPr>
                <w:rFonts w:ascii="Arial" w:hAnsi="Arial" w:cs="Arial"/>
                <w:sz w:val="20"/>
                <w:szCs w:val="20"/>
                <w:lang w:val="x-none"/>
              </w:rPr>
              <w:t>. Deve ser</w:t>
            </w:r>
            <w:r>
              <w:rPr>
                <w:rFonts w:ascii="Arial" w:hAnsi="Arial" w:cs="Arial"/>
                <w:sz w:val="20"/>
                <w:szCs w:val="20"/>
              </w:rPr>
              <w:t xml:space="preserve"> </w:t>
            </w:r>
            <w:r w:rsidRPr="00DA1A74">
              <w:rPr>
                <w:rFonts w:ascii="Arial" w:hAnsi="Arial" w:cs="Arial"/>
                <w:sz w:val="20"/>
                <w:szCs w:val="20"/>
                <w:lang w:val="x-none"/>
              </w:rPr>
              <w:t>armazenado em embalagem tetra pack,</w:t>
            </w:r>
            <w:r>
              <w:rPr>
                <w:rFonts w:ascii="Arial" w:hAnsi="Arial" w:cs="Arial"/>
                <w:sz w:val="20"/>
                <w:szCs w:val="20"/>
              </w:rPr>
              <w:t xml:space="preserve"> </w:t>
            </w:r>
            <w:r w:rsidRPr="00DA1A74">
              <w:rPr>
                <w:rFonts w:ascii="Arial" w:hAnsi="Arial" w:cs="Arial"/>
                <w:sz w:val="20"/>
                <w:szCs w:val="20"/>
                <w:lang w:val="x-none"/>
              </w:rPr>
              <w:t>contendo 1L. A embalagem deverá conter</w:t>
            </w:r>
            <w:r>
              <w:rPr>
                <w:rFonts w:ascii="Arial" w:hAnsi="Arial" w:cs="Arial"/>
                <w:sz w:val="20"/>
                <w:szCs w:val="20"/>
              </w:rPr>
              <w:t xml:space="preserve"> </w:t>
            </w:r>
            <w:r w:rsidRPr="00DA1A74">
              <w:rPr>
                <w:rFonts w:ascii="Arial" w:hAnsi="Arial" w:cs="Arial"/>
                <w:sz w:val="20"/>
                <w:szCs w:val="20"/>
                <w:lang w:val="x-none"/>
              </w:rPr>
              <w:t>externamente os dados de identificação,</w:t>
            </w:r>
            <w:r>
              <w:rPr>
                <w:rFonts w:ascii="Arial" w:hAnsi="Arial" w:cs="Arial"/>
                <w:sz w:val="20"/>
                <w:szCs w:val="20"/>
              </w:rPr>
              <w:t xml:space="preserve"> </w:t>
            </w:r>
            <w:r w:rsidRPr="00DA1A74">
              <w:rPr>
                <w:rFonts w:ascii="Arial" w:hAnsi="Arial" w:cs="Arial"/>
                <w:sz w:val="20"/>
                <w:szCs w:val="20"/>
                <w:lang w:val="x-none"/>
              </w:rPr>
              <w:t>procedência, informações nutricionais,</w:t>
            </w:r>
            <w:r>
              <w:rPr>
                <w:rFonts w:ascii="Arial" w:hAnsi="Arial" w:cs="Arial"/>
                <w:sz w:val="20"/>
                <w:szCs w:val="20"/>
              </w:rPr>
              <w:t xml:space="preserve"> </w:t>
            </w:r>
            <w:r w:rsidRPr="00DA1A74">
              <w:rPr>
                <w:rFonts w:ascii="Arial" w:hAnsi="Arial" w:cs="Arial"/>
                <w:sz w:val="20"/>
                <w:szCs w:val="20"/>
                <w:lang w:val="x-none"/>
              </w:rPr>
              <w:t>número de lote, data de validade e</w:t>
            </w:r>
            <w:r>
              <w:rPr>
                <w:rFonts w:ascii="Arial" w:hAnsi="Arial" w:cs="Arial"/>
                <w:sz w:val="20"/>
                <w:szCs w:val="20"/>
              </w:rPr>
              <w:t xml:space="preserve"> </w:t>
            </w:r>
            <w:r w:rsidRPr="00DA1A74">
              <w:rPr>
                <w:rFonts w:ascii="Arial" w:hAnsi="Arial" w:cs="Arial"/>
                <w:sz w:val="20"/>
                <w:szCs w:val="20"/>
                <w:lang w:val="x-none"/>
              </w:rPr>
              <w:t>quantidade do produto número de registro</w:t>
            </w:r>
            <w:r>
              <w:rPr>
                <w:rFonts w:ascii="Arial" w:hAnsi="Arial" w:cs="Arial"/>
                <w:sz w:val="20"/>
                <w:szCs w:val="20"/>
              </w:rPr>
              <w:t xml:space="preserve"> </w:t>
            </w:r>
            <w:r w:rsidRPr="00DA1A74">
              <w:rPr>
                <w:rFonts w:ascii="Arial" w:hAnsi="Arial" w:cs="Arial"/>
                <w:sz w:val="20"/>
                <w:szCs w:val="20"/>
                <w:lang w:val="x-none"/>
              </w:rPr>
              <w:t>no Ministério da Agricultura/SIF/ DIPOA e</w:t>
            </w:r>
            <w:r>
              <w:rPr>
                <w:rFonts w:ascii="Arial" w:hAnsi="Arial" w:cs="Arial"/>
                <w:sz w:val="20"/>
                <w:szCs w:val="20"/>
              </w:rPr>
              <w:t xml:space="preserve"> </w:t>
            </w:r>
            <w:r w:rsidRPr="00DA1A74">
              <w:rPr>
                <w:rFonts w:ascii="Arial" w:hAnsi="Arial" w:cs="Arial"/>
                <w:sz w:val="20"/>
                <w:szCs w:val="20"/>
                <w:lang w:val="x-none"/>
              </w:rPr>
              <w:t>carimbo de inspeção do SIF. Validade</w:t>
            </w:r>
            <w:r>
              <w:rPr>
                <w:rFonts w:ascii="Arial" w:hAnsi="Arial" w:cs="Arial"/>
                <w:sz w:val="20"/>
                <w:szCs w:val="20"/>
              </w:rPr>
              <w:t xml:space="preserve"> </w:t>
            </w:r>
            <w:r w:rsidRPr="00DA1A74">
              <w:rPr>
                <w:rFonts w:ascii="Arial" w:hAnsi="Arial" w:cs="Arial"/>
                <w:sz w:val="20"/>
                <w:szCs w:val="20"/>
                <w:lang w:val="x-none"/>
              </w:rPr>
              <w:t>mínima de 4 meses contando da de</w:t>
            </w:r>
            <w:r>
              <w:rPr>
                <w:rFonts w:ascii="Arial" w:hAnsi="Arial" w:cs="Arial"/>
                <w:sz w:val="20"/>
                <w:szCs w:val="20"/>
              </w:rPr>
              <w:t xml:space="preserve"> </w:t>
            </w:r>
            <w:r w:rsidRPr="00DA1A74">
              <w:rPr>
                <w:rFonts w:ascii="Arial" w:hAnsi="Arial" w:cs="Arial"/>
                <w:sz w:val="20"/>
                <w:szCs w:val="20"/>
                <w:lang w:val="x-none"/>
              </w:rPr>
              <w:t>entrega ao requisitante.</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4100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LINGUICA DE CARNE SUINA PURA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PREPARADA COM CARNES DE 1º, EM GOMOS UNIFORMES E PADRONIZADOS , CONGELADA, SEM PIMENTA, ACONDICIONADA EM EMBALAGEM PLASTICA , ATOXICA, TRANSPARENTE, ISENTA DE SUJIDADE E ACAO DE MICROORGANISMOS.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EMBALAGEM DE 01 OU 02 KILOS CONFORME PEDIDO,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SELADA, COM ESPECIFICACAO DE PESO, VALIDADE DO PRODUTO E COMPROVANTE DE INSPECAO SANITARIA.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VALIDADE NAO INFERIOR A 03(TRES) MESES CONTADO</w:t>
            </w:r>
            <w:r w:rsidR="00A803D5">
              <w:rPr>
                <w:rFonts w:ascii="Arial" w:hAnsi="Arial" w:cs="Arial"/>
                <w:sz w:val="20"/>
                <w:szCs w:val="20"/>
                <w:lang w:val="x-none"/>
              </w:rPr>
              <w:t xml:space="preserve">S A PARTIR DA DATA DE ENTREGA.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LINGUICA SUINA TIPO CALABRESA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RESFRIADA, PREPARADA COM CARNES DE 1º, COM TEOR MAXIMO DE 15% DE GORDURA, ASPECTO FIRME, NAO PEGAJOSO, SEM MANCHAS PARDAS OU ESVERDEADAS, COM ODOR E SABOR PROPRIO , ISENTA DE SUJIDADE, PARASITAS E LARVAS, ACONDICIONADAS EM EMBALAGEM PLASTICA TRANSPARENTE, ATOXICA, A VACUO,</w:t>
            </w:r>
            <w:r>
              <w:rPr>
                <w:rFonts w:ascii="Arial" w:hAnsi="Arial" w:cs="Arial"/>
                <w:sz w:val="20"/>
                <w:szCs w:val="20"/>
              </w:rPr>
              <w:t xml:space="preserve"> </w:t>
            </w:r>
            <w:r w:rsidRPr="00DA1A74">
              <w:rPr>
                <w:rFonts w:ascii="Arial" w:hAnsi="Arial" w:cs="Arial"/>
                <w:sz w:val="20"/>
                <w:szCs w:val="20"/>
                <w:lang w:val="x-none"/>
              </w:rPr>
              <w:t xml:space="preserve">CONTENDO EM SEU ROTULO: ESPECIE DO PRODUTO, EMBALAGEM, VALIDADE E PESO, DEVENDO SER REGISTRADO JUNTO AO SIF.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PRAZO DE VALIDADE MINIMO DE 03(TRES)MESES 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PARTIR DA ENTREGA DO PRODUTO AO REQUISITANTE.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MACA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Sem ferimentos ou defeitos, firmes e com brilho, apresentando tamanho, cor e </w:t>
            </w:r>
            <w:proofErr w:type="spellStart"/>
            <w:r w:rsidRPr="00DA1A74">
              <w:rPr>
                <w:rFonts w:ascii="Arial" w:hAnsi="Arial" w:cs="Arial"/>
                <w:sz w:val="20"/>
                <w:szCs w:val="20"/>
                <w:lang w:val="x-none"/>
              </w:rPr>
              <w:t>conformacao</w:t>
            </w:r>
            <w:proofErr w:type="spellEnd"/>
            <w:r w:rsidRPr="00DA1A74">
              <w:rPr>
                <w:rFonts w:ascii="Arial" w:hAnsi="Arial" w:cs="Arial"/>
                <w:sz w:val="20"/>
                <w:szCs w:val="20"/>
                <w:lang w:val="x-none"/>
              </w:rPr>
              <w:t xml:space="preserve"> uniforme, devendo ser bem desenvolvidas e maduras. Devem ser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frescas, terem atingido o grau máximo ao tamanho, aroma, cor e sabor próprios da espécie e variedades.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Não devem conter substâncias terrosas, sujidades ou corpos estranhos aderentes  superfície da casca.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Isentos de umidade externa anormal, aroma e sabor estranhos. A polpa deve estar intacta e firme.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8405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MACARRÃO COM OVOS ESPAGUETE - Massa alimentícia, seca para macarronada; formato espaguete; cor amarela; obtida pelo amassamento de sêmola de trigo enriquecida com ferro e ácido fólico ovos e corantes naturais (cúrcuma e urucum); isentas de corantes artificiais, sujidades, parasitas, admitindo umidade máxima de 13%; acondicionada em saco de plástico transparente, atóxico, com validade mínima de 10 (dez)meses a contar da data de entrega.  A embalagem deverá conter externamente os dados de identificação, procedência, informações nutricionais, número de lote, data de fabricação, data de validade,  condições de armazenagem e quantidade do produto. Validade mínima 1 ano a contar da data de entrega ao fabricante. Embalagem contendo 500g.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3790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MACARRÃO COM OVOS PARA SOPA - Massa alimentícia, seca para sopa; formato Ave-Maria ou Padre Nosso; cor amarela; obtida pelo amassamento de sêmola de trigo enriquecida com ferro e ácido fólico ovos e corantes naturais (cúrcuma e urucum); isentas de corantes artificiais, sujidades, parasitas, </w:t>
            </w:r>
            <w:proofErr w:type="spellStart"/>
            <w:r w:rsidRPr="00DA1A74">
              <w:rPr>
                <w:rFonts w:ascii="Arial" w:hAnsi="Arial" w:cs="Arial"/>
                <w:sz w:val="20"/>
                <w:szCs w:val="20"/>
                <w:lang w:val="x-none"/>
              </w:rPr>
              <w:t>admitindoumidade</w:t>
            </w:r>
            <w:proofErr w:type="spellEnd"/>
            <w:r w:rsidRPr="00DA1A74">
              <w:rPr>
                <w:rFonts w:ascii="Arial" w:hAnsi="Arial" w:cs="Arial"/>
                <w:sz w:val="20"/>
                <w:szCs w:val="20"/>
                <w:lang w:val="x-none"/>
              </w:rPr>
              <w:t xml:space="preserve"> </w:t>
            </w:r>
            <w:r w:rsidRPr="00DA1A74">
              <w:rPr>
                <w:rFonts w:ascii="Arial" w:hAnsi="Arial" w:cs="Arial"/>
                <w:sz w:val="20"/>
                <w:szCs w:val="20"/>
                <w:lang w:val="x-none"/>
              </w:rPr>
              <w:lastRenderedPageBreak/>
              <w:t>máxima de 13%; acondicionada em saco de plástico transparente, atóxico, com validade mínima de 10 (dez) meses a contar da data de entrega. A embalagem deverá conter externamente os dados de identificação, procedência, informações nutricionais, número de lote, data de fabricação, data de validade,  condições de armazenagem e quantidade do produto. Embalagem contendo 500g.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670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MAMAO FORMOSA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Fruta sem ferimentos ou defeitos, firmes e com brilho, apresentando tamanho cor e </w:t>
            </w:r>
            <w:proofErr w:type="spellStart"/>
            <w:r w:rsidRPr="00DA1A74">
              <w:rPr>
                <w:rFonts w:ascii="Arial" w:hAnsi="Arial" w:cs="Arial"/>
                <w:sz w:val="20"/>
                <w:szCs w:val="20"/>
                <w:lang w:val="x-none"/>
              </w:rPr>
              <w:t>conformacao</w:t>
            </w:r>
            <w:proofErr w:type="spellEnd"/>
            <w:r w:rsidRPr="00DA1A74">
              <w:rPr>
                <w:rFonts w:ascii="Arial" w:hAnsi="Arial" w:cs="Arial"/>
                <w:sz w:val="20"/>
                <w:szCs w:val="20"/>
                <w:lang w:val="x-none"/>
              </w:rPr>
              <w:t xml:space="preserve"> uniforme, devendo ser bem desenvolvidas e maduras. Devem ser frescas, terem atingido o grau máximo ao tamanho, aroma, cor e sabor próprios da espécie e variedades. Não devem conter substancias terrosas, sujidades ou corpos estranhos aderentes  superfície da casca. Isentos de umidade externa anormal, aroma e sabor </w:t>
            </w:r>
            <w:r>
              <w:rPr>
                <w:rFonts w:ascii="Arial" w:hAnsi="Arial" w:cs="Arial"/>
                <w:sz w:val="20"/>
                <w:szCs w:val="20"/>
                <w:lang w:val="x-none"/>
              </w:rPr>
              <w:t xml:space="preserve">estranhos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4055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MANGA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Manga Tommy - 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Sem ferimentos ou defeitos, firmes e com brilho, apresentando tamanho, cor e </w:t>
            </w:r>
            <w:proofErr w:type="spellStart"/>
            <w:r w:rsidRPr="00DA1A74">
              <w:rPr>
                <w:rFonts w:ascii="Arial" w:hAnsi="Arial" w:cs="Arial"/>
                <w:sz w:val="20"/>
                <w:szCs w:val="20"/>
                <w:lang w:val="x-none"/>
              </w:rPr>
              <w:t>conformacao</w:t>
            </w:r>
            <w:proofErr w:type="spellEnd"/>
            <w:r w:rsidRPr="00DA1A74">
              <w:rPr>
                <w:rFonts w:ascii="Arial" w:hAnsi="Arial" w:cs="Arial"/>
                <w:sz w:val="20"/>
                <w:szCs w:val="20"/>
                <w:lang w:val="x-none"/>
              </w:rPr>
              <w:t xml:space="preserve"> uniforme, devendo ser bem desenvolvidas e maduras. Devem ser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frescas, terem atingido o grau máximo ao tamanho, aroma, cor e sabor próprios da espécie e variedades.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Não devem conter substancias terrosas, sujidades ou corpos estranhos aderentes  superfície da casca.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Isentos de umidade externa anormal, aroma e sabor estranhos. A pol</w:t>
            </w:r>
            <w:r>
              <w:rPr>
                <w:rFonts w:ascii="Arial" w:hAnsi="Arial" w:cs="Arial"/>
                <w:sz w:val="20"/>
                <w:szCs w:val="20"/>
                <w:lang w:val="x-none"/>
              </w:rPr>
              <w:t xml:space="preserve">pa deve estar intacta e firme.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5535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MANTEIGA POTE DE 500 GRAMAS.</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INGREDIENTES.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Creme de leite, Cloreto de sódio (sal) e Corante </w:t>
            </w:r>
            <w:r>
              <w:rPr>
                <w:rFonts w:ascii="Arial" w:hAnsi="Arial" w:cs="Arial"/>
                <w:sz w:val="20"/>
                <w:szCs w:val="20"/>
                <w:lang w:val="x-none"/>
              </w:rPr>
              <w:t>natural de urucum INS 160 b</w:t>
            </w:r>
            <w:r w:rsidRPr="00DA1A74">
              <w:rPr>
                <w:rFonts w:ascii="Arial" w:hAnsi="Arial" w:cs="Arial"/>
                <w:sz w:val="20"/>
                <w:szCs w:val="20"/>
                <w:lang w:val="x-none"/>
              </w:rPr>
              <w:t xml:space="preserve">. </w:t>
            </w:r>
            <w:r>
              <w:rPr>
                <w:rFonts w:ascii="Arial" w:hAnsi="Arial" w:cs="Arial"/>
                <w:sz w:val="20"/>
                <w:szCs w:val="20"/>
              </w:rPr>
              <w:t>P</w:t>
            </w:r>
            <w:proofErr w:type="spellStart"/>
            <w:r w:rsidRPr="00DA1A74">
              <w:rPr>
                <w:rFonts w:ascii="Arial" w:hAnsi="Arial" w:cs="Arial"/>
                <w:sz w:val="20"/>
                <w:szCs w:val="20"/>
                <w:lang w:val="x-none"/>
              </w:rPr>
              <w:t>razo</w:t>
            </w:r>
            <w:proofErr w:type="spellEnd"/>
            <w:r w:rsidRPr="00DA1A74">
              <w:rPr>
                <w:rFonts w:ascii="Arial" w:hAnsi="Arial" w:cs="Arial"/>
                <w:sz w:val="20"/>
                <w:szCs w:val="20"/>
                <w:lang w:val="x-none"/>
              </w:rPr>
              <w:t xml:space="preserve"> de </w:t>
            </w:r>
            <w:proofErr w:type="gramStart"/>
            <w:r w:rsidRPr="00DA1A74">
              <w:rPr>
                <w:rFonts w:ascii="Arial" w:hAnsi="Arial" w:cs="Arial"/>
                <w:sz w:val="20"/>
                <w:szCs w:val="20"/>
                <w:lang w:val="x-none"/>
              </w:rPr>
              <w:t>validade  no</w:t>
            </w:r>
            <w:proofErr w:type="gramEnd"/>
            <w:r w:rsidRPr="00DA1A74">
              <w:rPr>
                <w:rFonts w:ascii="Arial" w:hAnsi="Arial" w:cs="Arial"/>
                <w:sz w:val="20"/>
                <w:szCs w:val="20"/>
                <w:lang w:val="x-none"/>
              </w:rPr>
              <w:t xml:space="preserve">  inferior a 6 meses.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98</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PE</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MARACUJA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Tamanho e </w:t>
            </w:r>
            <w:proofErr w:type="spellStart"/>
            <w:r w:rsidRPr="00DA1A74">
              <w:rPr>
                <w:rFonts w:ascii="Arial" w:hAnsi="Arial" w:cs="Arial"/>
                <w:sz w:val="20"/>
                <w:szCs w:val="20"/>
                <w:lang w:val="x-none"/>
              </w:rPr>
              <w:t>coloracao</w:t>
            </w:r>
            <w:proofErr w:type="spellEnd"/>
            <w:r w:rsidRPr="00DA1A74">
              <w:rPr>
                <w:rFonts w:ascii="Arial" w:hAnsi="Arial" w:cs="Arial"/>
                <w:sz w:val="20"/>
                <w:szCs w:val="20"/>
                <w:lang w:val="x-none"/>
              </w:rPr>
              <w:t xml:space="preserve"> uniforme, devendo ser bem desenvolvido, maduro, com polpa intacta e firme, livre de resíduos de fertilizantes, sujidades, parasitas e larvas, sem danos físicos e mecânicos oriu</w:t>
            </w:r>
            <w:r>
              <w:rPr>
                <w:rFonts w:ascii="Arial" w:hAnsi="Arial" w:cs="Arial"/>
                <w:sz w:val="20"/>
                <w:szCs w:val="20"/>
                <w:lang w:val="x-none"/>
              </w:rPr>
              <w:t xml:space="preserve">ndos do manuseio e transporte.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2920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MARGARINA COM SAL...</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DESCRICOES MINIMAS: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Margarina com sal, sem gorduras </w:t>
            </w:r>
            <w:proofErr w:type="spellStart"/>
            <w:r w:rsidRPr="00DA1A74">
              <w:rPr>
                <w:rFonts w:ascii="Arial" w:hAnsi="Arial" w:cs="Arial"/>
                <w:sz w:val="20"/>
                <w:szCs w:val="20"/>
                <w:lang w:val="x-none"/>
              </w:rPr>
              <w:t>trans</w:t>
            </w:r>
            <w:proofErr w:type="spellEnd"/>
            <w:r w:rsidRPr="00DA1A74">
              <w:rPr>
                <w:rFonts w:ascii="Arial" w:hAnsi="Arial" w:cs="Arial"/>
                <w:sz w:val="20"/>
                <w:szCs w:val="20"/>
                <w:lang w:val="x-none"/>
              </w:rPr>
              <w:t xml:space="preserve">; teor de lipídios acima de 60%, Ingredientes Óleos vegetais líquidos e </w:t>
            </w:r>
            <w:proofErr w:type="spellStart"/>
            <w:r w:rsidRPr="00DA1A74">
              <w:rPr>
                <w:rFonts w:ascii="Arial" w:hAnsi="Arial" w:cs="Arial"/>
                <w:sz w:val="20"/>
                <w:szCs w:val="20"/>
                <w:lang w:val="x-none"/>
              </w:rPr>
              <w:t>interesterificados</w:t>
            </w:r>
            <w:proofErr w:type="spellEnd"/>
            <w:r w:rsidRPr="00DA1A74">
              <w:rPr>
                <w:rFonts w:ascii="Arial" w:hAnsi="Arial" w:cs="Arial"/>
                <w:sz w:val="20"/>
                <w:szCs w:val="20"/>
                <w:lang w:val="x-none"/>
              </w:rPr>
              <w:t xml:space="preserve">, agua, sal (cloreto de </w:t>
            </w:r>
            <w:proofErr w:type="spellStart"/>
            <w:r w:rsidRPr="00DA1A74">
              <w:rPr>
                <w:rFonts w:ascii="Arial" w:hAnsi="Arial" w:cs="Arial"/>
                <w:sz w:val="20"/>
                <w:szCs w:val="20"/>
                <w:lang w:val="x-none"/>
              </w:rPr>
              <w:t>sodio</w:t>
            </w:r>
            <w:proofErr w:type="spellEnd"/>
            <w:r w:rsidRPr="00DA1A74">
              <w:rPr>
                <w:rFonts w:ascii="Arial" w:hAnsi="Arial" w:cs="Arial"/>
                <w:sz w:val="20"/>
                <w:szCs w:val="20"/>
                <w:lang w:val="x-none"/>
              </w:rPr>
              <w:t xml:space="preserve">), soro de leite em </w:t>
            </w:r>
            <w:proofErr w:type="spellStart"/>
            <w:r w:rsidRPr="00DA1A74">
              <w:rPr>
                <w:rFonts w:ascii="Arial" w:hAnsi="Arial" w:cs="Arial"/>
                <w:sz w:val="20"/>
                <w:szCs w:val="20"/>
                <w:lang w:val="x-none"/>
              </w:rPr>
              <w:t>po</w:t>
            </w:r>
            <w:proofErr w:type="spellEnd"/>
            <w:r w:rsidRPr="00DA1A74">
              <w:rPr>
                <w:rFonts w:ascii="Arial" w:hAnsi="Arial" w:cs="Arial"/>
                <w:sz w:val="20"/>
                <w:szCs w:val="20"/>
                <w:lang w:val="x-none"/>
              </w:rPr>
              <w:t xml:space="preserve">, leite em pó desnatado, vitamina A, estabilizantes: mono e </w:t>
            </w:r>
            <w:proofErr w:type="spellStart"/>
            <w:r w:rsidRPr="00DA1A74">
              <w:rPr>
                <w:rFonts w:ascii="Arial" w:hAnsi="Arial" w:cs="Arial"/>
                <w:sz w:val="20"/>
                <w:szCs w:val="20"/>
                <w:lang w:val="x-none"/>
              </w:rPr>
              <w:t>diglicerideos</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acidos</w:t>
            </w:r>
            <w:proofErr w:type="spellEnd"/>
            <w:r w:rsidRPr="00DA1A74">
              <w:rPr>
                <w:rFonts w:ascii="Arial" w:hAnsi="Arial" w:cs="Arial"/>
                <w:sz w:val="20"/>
                <w:szCs w:val="20"/>
                <w:lang w:val="x-none"/>
              </w:rPr>
              <w:t xml:space="preserve"> graxos e lecitina de </w:t>
            </w:r>
            <w:proofErr w:type="spellStart"/>
            <w:r w:rsidRPr="00DA1A74">
              <w:rPr>
                <w:rFonts w:ascii="Arial" w:hAnsi="Arial" w:cs="Arial"/>
                <w:sz w:val="20"/>
                <w:szCs w:val="20"/>
                <w:lang w:val="x-none"/>
              </w:rPr>
              <w:t>soja,conservadores</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sorbato</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potassio</w:t>
            </w:r>
            <w:proofErr w:type="spellEnd"/>
            <w:r w:rsidRPr="00DA1A74">
              <w:rPr>
                <w:rFonts w:ascii="Arial" w:hAnsi="Arial" w:cs="Arial"/>
                <w:sz w:val="20"/>
                <w:szCs w:val="20"/>
                <w:lang w:val="x-none"/>
              </w:rPr>
              <w:t xml:space="preserve"> e </w:t>
            </w:r>
            <w:proofErr w:type="spellStart"/>
            <w:r w:rsidRPr="00DA1A74">
              <w:rPr>
                <w:rFonts w:ascii="Arial" w:hAnsi="Arial" w:cs="Arial"/>
                <w:sz w:val="20"/>
                <w:szCs w:val="20"/>
                <w:lang w:val="x-none"/>
              </w:rPr>
              <w:t>benzoato</w:t>
            </w:r>
            <w:proofErr w:type="spellEnd"/>
            <w:r w:rsidRPr="00DA1A74">
              <w:rPr>
                <w:rFonts w:ascii="Arial" w:hAnsi="Arial" w:cs="Arial"/>
                <w:sz w:val="20"/>
                <w:szCs w:val="20"/>
                <w:lang w:val="x-none"/>
              </w:rPr>
              <w:t xml:space="preserv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de </w:t>
            </w:r>
            <w:proofErr w:type="spellStart"/>
            <w:r w:rsidRPr="00DA1A74">
              <w:rPr>
                <w:rFonts w:ascii="Arial" w:hAnsi="Arial" w:cs="Arial"/>
                <w:sz w:val="20"/>
                <w:szCs w:val="20"/>
                <w:lang w:val="x-none"/>
              </w:rPr>
              <w:t>sodio</w:t>
            </w:r>
            <w:proofErr w:type="spellEnd"/>
            <w:r w:rsidRPr="00DA1A74">
              <w:rPr>
                <w:rFonts w:ascii="Arial" w:hAnsi="Arial" w:cs="Arial"/>
                <w:sz w:val="20"/>
                <w:szCs w:val="20"/>
                <w:lang w:val="x-none"/>
              </w:rPr>
              <w:t xml:space="preserve">, acidulante: </w:t>
            </w:r>
            <w:proofErr w:type="spellStart"/>
            <w:r w:rsidRPr="00DA1A74">
              <w:rPr>
                <w:rFonts w:ascii="Arial" w:hAnsi="Arial" w:cs="Arial"/>
                <w:sz w:val="20"/>
                <w:szCs w:val="20"/>
                <w:lang w:val="x-none"/>
              </w:rPr>
              <w:t>acido</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citrico</w:t>
            </w:r>
            <w:proofErr w:type="spellEnd"/>
            <w:r w:rsidRPr="00DA1A74">
              <w:rPr>
                <w:rFonts w:ascii="Arial" w:hAnsi="Arial" w:cs="Arial"/>
                <w:sz w:val="20"/>
                <w:szCs w:val="20"/>
                <w:lang w:val="x-none"/>
              </w:rPr>
              <w:t xml:space="preserve">, antioxidantes: TBHQ, BHT, EDTA, Aromatizante: aroma idêntico ao natural, corantes: urucum, cúrcuma e beta caroteno. Deve ter aspecto, cor, cheiro e sabor </w:t>
            </w:r>
            <w:proofErr w:type="spellStart"/>
            <w:r w:rsidRPr="00DA1A74">
              <w:rPr>
                <w:rFonts w:ascii="Arial" w:hAnsi="Arial" w:cs="Arial"/>
                <w:sz w:val="20"/>
                <w:szCs w:val="20"/>
                <w:lang w:val="x-none"/>
              </w:rPr>
              <w:t>proprios</w:t>
            </w:r>
            <w:proofErr w:type="spellEnd"/>
            <w:r w:rsidRPr="00DA1A74">
              <w:rPr>
                <w:rFonts w:ascii="Arial" w:hAnsi="Arial" w:cs="Arial"/>
                <w:sz w:val="20"/>
                <w:szCs w:val="20"/>
                <w:lang w:val="x-none"/>
              </w:rPr>
              <w:t xml:space="preserve"> e sem ranço. embalagem de 500g. A embalagem deve conter informações do fabricante, lote, especificação do produto e data de vencimento mínima de 6 meses a contar da data de entrega. </w:t>
            </w:r>
            <w:r>
              <w:rPr>
                <w:rFonts w:ascii="Arial" w:hAnsi="Arial" w:cs="Arial"/>
                <w:sz w:val="20"/>
                <w:szCs w:val="20"/>
              </w:rPr>
              <w:t>D</w:t>
            </w:r>
            <w:proofErr w:type="spellStart"/>
            <w:r w:rsidRPr="00DA1A74">
              <w:rPr>
                <w:rFonts w:ascii="Arial" w:hAnsi="Arial" w:cs="Arial"/>
                <w:sz w:val="20"/>
                <w:szCs w:val="20"/>
                <w:lang w:val="x-none"/>
              </w:rPr>
              <w:t>everá</w:t>
            </w:r>
            <w:proofErr w:type="spellEnd"/>
            <w:r w:rsidRPr="00DA1A74">
              <w:rPr>
                <w:rFonts w:ascii="Arial" w:hAnsi="Arial" w:cs="Arial"/>
                <w:sz w:val="20"/>
                <w:szCs w:val="20"/>
                <w:lang w:val="x-none"/>
              </w:rPr>
              <w:t xml:space="preserve"> ser entregue em temperatura de refrigeração conforme orientação do fabricante. * Embalagem de 500g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5372</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3A6158" w:rsidTr="00A803D5">
        <w:tc>
          <w:tcPr>
            <w:tcW w:w="426" w:type="dxa"/>
          </w:tcPr>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66</w:t>
            </w:r>
          </w:p>
        </w:tc>
        <w:tc>
          <w:tcPr>
            <w:tcW w:w="7654" w:type="dxa"/>
          </w:tcPr>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MELANCIA REDONDA..</w:t>
            </w:r>
          </w:p>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 xml:space="preserve">COM AS ESPECIFICACOES MINIMAS: </w:t>
            </w:r>
          </w:p>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 xml:space="preserve">MELANCIA REDONDA -  Fruta de sem defeitos sérios, apresentando tamanho, cor e </w:t>
            </w:r>
            <w:proofErr w:type="spellStart"/>
            <w:r w:rsidRPr="003A6158">
              <w:rPr>
                <w:rFonts w:ascii="Arial" w:hAnsi="Arial" w:cs="Arial"/>
                <w:sz w:val="20"/>
                <w:szCs w:val="20"/>
                <w:lang w:val="x-none"/>
              </w:rPr>
              <w:t>conformacao</w:t>
            </w:r>
            <w:proofErr w:type="spellEnd"/>
            <w:r w:rsidRPr="003A6158">
              <w:rPr>
                <w:rFonts w:ascii="Arial" w:hAnsi="Arial" w:cs="Arial"/>
                <w:sz w:val="20"/>
                <w:szCs w:val="20"/>
                <w:lang w:val="x-none"/>
              </w:rPr>
              <w:t xml:space="preserve"> uniforme, devendo ser bem desenvolvidas e  maduras. </w:t>
            </w:r>
          </w:p>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 xml:space="preserve">Devem ser frescas, terem atingido o grau máximo ao tamanho, aroma, cor e sabor próprios da  espécie  e variedade. </w:t>
            </w:r>
          </w:p>
          <w:p w:rsidR="003274E4" w:rsidRPr="003A6158" w:rsidRDefault="003274E4" w:rsidP="00A803D5">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 xml:space="preserve">Não devem conter substancias terrosas, sujidades ou corpos estranhos aderentes superfície da casca. Isentos de umidade externa anormal, aroma e sabor estranhos. A polpa deve estar intacta e firme e a casca deve ser firme sem apresentação de lesões. </w:t>
            </w:r>
          </w:p>
        </w:tc>
        <w:tc>
          <w:tcPr>
            <w:tcW w:w="567" w:type="dxa"/>
          </w:tcPr>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6360</w:t>
            </w:r>
          </w:p>
        </w:tc>
        <w:tc>
          <w:tcPr>
            <w:tcW w:w="567" w:type="dxa"/>
          </w:tcPr>
          <w:p w:rsidR="003274E4" w:rsidRPr="003A6158" w:rsidRDefault="003274E4" w:rsidP="00011E47">
            <w:pPr>
              <w:widowControl w:val="0"/>
              <w:autoSpaceDE w:val="0"/>
              <w:autoSpaceDN w:val="0"/>
              <w:adjustRightInd w:val="0"/>
              <w:rPr>
                <w:rFonts w:ascii="Arial" w:hAnsi="Arial" w:cs="Arial"/>
                <w:sz w:val="20"/>
                <w:szCs w:val="20"/>
                <w:lang w:val="x-none"/>
              </w:rPr>
            </w:pPr>
            <w:r w:rsidRPr="003A6158">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MILHO PARA PIPOCA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MILHO PARA PIPOCA - de primeira qualidade, beneficiado, polido, limpo; isento de sujidades, parasitas e larvas; admitindo umidade máxima de 14% por peso; com </w:t>
            </w:r>
            <w:r w:rsidRPr="00DA1A74">
              <w:rPr>
                <w:rFonts w:ascii="Arial" w:hAnsi="Arial" w:cs="Arial"/>
                <w:sz w:val="20"/>
                <w:szCs w:val="20"/>
                <w:lang w:val="x-none"/>
              </w:rPr>
              <w:lastRenderedPageBreak/>
              <w:t>validade mínima de 6 (seis) meses a contar da data de entrega; condicionado em embalagens de 500g em sacos plásticos, transparentes, limpos, não violados, resistentes, que garantam a integridade do produto até o momento do consumo, acondicionados em fardos lacrados.  A embalagem deverá conter externamente os dados de identificação, procedência, informações nutricionais, número de lote, data de validade e quantidade do produto.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Pacote  com 500 gramas.</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1110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MILHO VERDE</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Milho verde em lata ou embalagem com as descrições mínimas: deve conter 170gr, milho verde e salmoura (agua e sal), sem glúten.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69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MINI LANCHES NATURAIS.</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Mini lanches naturais em mini pão francês: Contendo no mínimo alface, tomate, presunto e </w:t>
            </w:r>
            <w:proofErr w:type="spellStart"/>
            <w:r w:rsidRPr="00DA1A74">
              <w:rPr>
                <w:rFonts w:ascii="Arial" w:hAnsi="Arial" w:cs="Arial"/>
                <w:sz w:val="20"/>
                <w:szCs w:val="20"/>
                <w:lang w:val="x-none"/>
              </w:rPr>
              <w:t>muçarela</w:t>
            </w:r>
            <w:proofErr w:type="spellEnd"/>
            <w:r w:rsidRPr="00DA1A74">
              <w:rPr>
                <w:rFonts w:ascii="Arial" w:hAnsi="Arial" w:cs="Arial"/>
                <w:sz w:val="20"/>
                <w:szCs w:val="20"/>
                <w:lang w:val="x-none"/>
              </w:rPr>
              <w:t>.</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3500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MINI PAO FRANCES DE 25 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PAO PREPARADO COM FARINHA DE TRIGO, AGUA, FERMENTO BIOLOGICO, SAL, ACUCAR E MARGARINA,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PRODUTO OBTIDO PELA COCCAO, EM CONDICOES TECNICAS E HIGIENICOS-SANITARIAS ADEQUADAS, NAO DEVERA APRESENTAR QUEIMADURAS E SUA COLORACAO DEVERA MOSTRAR TGONALIDADES REGULARES, O MIOLO DEVERA SER LEVE COM POROSIDADE REGULAR E COLORACAO CLARA E UNIFORME, NAO DEVERA APRESENTAR ODOR DE FERMENTACAO E DE FUMACA, O PRODUTO DEVERA APRESENTAR CRESCIMENTO ADEQUADO APOS ASSADO, NAO APRESEN</w:t>
            </w:r>
            <w:r>
              <w:rPr>
                <w:rFonts w:ascii="Arial" w:hAnsi="Arial" w:cs="Arial"/>
                <w:sz w:val="20"/>
                <w:szCs w:val="20"/>
                <w:lang w:val="x-none"/>
              </w:rPr>
              <w:t xml:space="preserve">TANDO-SE ACHATADO OU ENRUGADO.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955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MORTADELA 1O QUALIDADE</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FATIADA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ENTREGA SEMANAL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DESCRICOES MINIMAS.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Carne bovina, carne suína, carne mecanicamente separada de aves, toucinho, gordura </w:t>
            </w:r>
            <w:proofErr w:type="spellStart"/>
            <w:r w:rsidRPr="00DA1A74">
              <w:rPr>
                <w:rFonts w:ascii="Arial" w:hAnsi="Arial" w:cs="Arial"/>
                <w:sz w:val="20"/>
                <w:szCs w:val="20"/>
                <w:lang w:val="x-none"/>
              </w:rPr>
              <w:t>suina</w:t>
            </w:r>
            <w:proofErr w:type="spellEnd"/>
            <w:r w:rsidRPr="00DA1A74">
              <w:rPr>
                <w:rFonts w:ascii="Arial" w:hAnsi="Arial" w:cs="Arial"/>
                <w:sz w:val="20"/>
                <w:szCs w:val="20"/>
                <w:lang w:val="x-none"/>
              </w:rPr>
              <w:t>,</w:t>
            </w:r>
            <w:r>
              <w:rPr>
                <w:rFonts w:ascii="Arial" w:hAnsi="Arial" w:cs="Arial"/>
                <w:sz w:val="20"/>
                <w:szCs w:val="20"/>
              </w:rPr>
              <w:t xml:space="preserve"> </w:t>
            </w:r>
            <w:r w:rsidRPr="00DA1A74">
              <w:rPr>
                <w:rFonts w:ascii="Arial" w:hAnsi="Arial" w:cs="Arial"/>
                <w:sz w:val="20"/>
                <w:szCs w:val="20"/>
                <w:lang w:val="x-none"/>
              </w:rPr>
              <w:t xml:space="preserve">fécula de mandioca, sal, </w:t>
            </w:r>
            <w:proofErr w:type="spellStart"/>
            <w:r w:rsidRPr="00DA1A74">
              <w:rPr>
                <w:rFonts w:ascii="Arial" w:hAnsi="Arial" w:cs="Arial"/>
                <w:sz w:val="20"/>
                <w:szCs w:val="20"/>
                <w:lang w:val="x-none"/>
              </w:rPr>
              <w:t>proteina</w:t>
            </w:r>
            <w:proofErr w:type="spellEnd"/>
            <w:r w:rsidRPr="00DA1A74">
              <w:rPr>
                <w:rFonts w:ascii="Arial" w:hAnsi="Arial" w:cs="Arial"/>
                <w:sz w:val="20"/>
                <w:szCs w:val="20"/>
                <w:lang w:val="x-none"/>
              </w:rPr>
              <w:t xml:space="preserve"> concentrada de soja, amido de milho, temperos e especiarias, </w:t>
            </w:r>
            <w:proofErr w:type="spellStart"/>
            <w:r w:rsidRPr="00DA1A74">
              <w:rPr>
                <w:rFonts w:ascii="Arial" w:hAnsi="Arial" w:cs="Arial"/>
                <w:sz w:val="20"/>
                <w:szCs w:val="20"/>
                <w:lang w:val="x-none"/>
              </w:rPr>
              <w:t>maltodextrina</w:t>
            </w:r>
            <w:proofErr w:type="spellEnd"/>
            <w:r w:rsidRPr="00DA1A74">
              <w:rPr>
                <w:rFonts w:ascii="Arial" w:hAnsi="Arial" w:cs="Arial"/>
                <w:sz w:val="20"/>
                <w:szCs w:val="20"/>
                <w:lang w:val="x-none"/>
              </w:rPr>
              <w:t xml:space="preserve">, aromas naturais, regulador de acidez lactato de </w:t>
            </w:r>
            <w:proofErr w:type="spellStart"/>
            <w:r w:rsidRPr="00DA1A74">
              <w:rPr>
                <w:rFonts w:ascii="Arial" w:hAnsi="Arial" w:cs="Arial"/>
                <w:sz w:val="20"/>
                <w:szCs w:val="20"/>
                <w:lang w:val="x-none"/>
              </w:rPr>
              <w:t>sodio</w:t>
            </w:r>
            <w:proofErr w:type="spellEnd"/>
            <w:r w:rsidRPr="00DA1A74">
              <w:rPr>
                <w:rFonts w:ascii="Arial" w:hAnsi="Arial" w:cs="Arial"/>
                <w:sz w:val="20"/>
                <w:szCs w:val="20"/>
                <w:lang w:val="x-none"/>
              </w:rPr>
              <w:t xml:space="preserve"> (INS325), estabilizante </w:t>
            </w:r>
            <w:proofErr w:type="spellStart"/>
            <w:r w:rsidRPr="00DA1A74">
              <w:rPr>
                <w:rFonts w:ascii="Arial" w:hAnsi="Arial" w:cs="Arial"/>
                <w:sz w:val="20"/>
                <w:szCs w:val="20"/>
                <w:lang w:val="x-none"/>
              </w:rPr>
              <w:t>tripolifosfato</w:t>
            </w:r>
            <w:proofErr w:type="spellEnd"/>
            <w:r w:rsidRPr="00DA1A74">
              <w:rPr>
                <w:rFonts w:ascii="Arial" w:hAnsi="Arial" w:cs="Arial"/>
                <w:sz w:val="20"/>
                <w:szCs w:val="20"/>
                <w:lang w:val="x-none"/>
              </w:rPr>
              <w:t xml:space="preserve"> de </w:t>
            </w:r>
            <w:proofErr w:type="spellStart"/>
            <w:r w:rsidRPr="00DA1A74">
              <w:rPr>
                <w:rFonts w:ascii="Arial" w:hAnsi="Arial" w:cs="Arial"/>
                <w:sz w:val="20"/>
                <w:szCs w:val="20"/>
                <w:lang w:val="x-none"/>
              </w:rPr>
              <w:t>sodio</w:t>
            </w:r>
            <w:proofErr w:type="spellEnd"/>
            <w:r w:rsidRPr="00DA1A74">
              <w:rPr>
                <w:rFonts w:ascii="Arial" w:hAnsi="Arial" w:cs="Arial"/>
                <w:sz w:val="20"/>
                <w:szCs w:val="20"/>
                <w:lang w:val="x-none"/>
              </w:rPr>
              <w:t xml:space="preserve"> (INS451i), </w:t>
            </w:r>
            <w:proofErr w:type="spellStart"/>
            <w:r w:rsidRPr="00DA1A74">
              <w:rPr>
                <w:rFonts w:ascii="Arial" w:hAnsi="Arial" w:cs="Arial"/>
                <w:sz w:val="20"/>
                <w:szCs w:val="20"/>
                <w:lang w:val="x-none"/>
              </w:rPr>
              <w:t>realador</w:t>
            </w:r>
            <w:proofErr w:type="spellEnd"/>
            <w:r w:rsidRPr="00DA1A74">
              <w:rPr>
                <w:rFonts w:ascii="Arial" w:hAnsi="Arial" w:cs="Arial"/>
                <w:sz w:val="20"/>
                <w:szCs w:val="20"/>
                <w:lang w:val="x-none"/>
              </w:rPr>
              <w:t xml:space="preserve"> de sabor glutamato </w:t>
            </w:r>
          </w:p>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monossodico</w:t>
            </w:r>
            <w:proofErr w:type="spellEnd"/>
            <w:r w:rsidRPr="00DA1A74">
              <w:rPr>
                <w:rFonts w:ascii="Arial" w:hAnsi="Arial" w:cs="Arial"/>
                <w:sz w:val="20"/>
                <w:szCs w:val="20"/>
                <w:lang w:val="x-none"/>
              </w:rPr>
              <w:t xml:space="preserve"> (INS621), antioxidantes: acido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NECTAR DE FRUTA</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em embalagem </w:t>
            </w:r>
            <w:proofErr w:type="spellStart"/>
            <w:r w:rsidRPr="00DA1A74">
              <w:rPr>
                <w:rFonts w:ascii="Arial" w:hAnsi="Arial" w:cs="Arial"/>
                <w:sz w:val="20"/>
                <w:szCs w:val="20"/>
                <w:lang w:val="x-none"/>
              </w:rPr>
              <w:t>tetrapak</w:t>
            </w:r>
            <w:proofErr w:type="spellEnd"/>
            <w:r w:rsidRPr="00DA1A74">
              <w:rPr>
                <w:rFonts w:ascii="Arial" w:hAnsi="Arial" w:cs="Arial"/>
                <w:sz w:val="20"/>
                <w:szCs w:val="20"/>
                <w:lang w:val="x-none"/>
              </w:rPr>
              <w:t xml:space="preserve"> com composição de no mínimo 40% de suco de fruta</w:t>
            </w:r>
            <w:r>
              <w:rPr>
                <w:rFonts w:ascii="Arial" w:hAnsi="Arial" w:cs="Arial"/>
                <w:sz w:val="20"/>
                <w:szCs w:val="20"/>
              </w:rPr>
              <w:t>.</w:t>
            </w:r>
            <w:r>
              <w:rPr>
                <w:rFonts w:ascii="Arial" w:hAnsi="Arial" w:cs="Arial"/>
                <w:sz w:val="20"/>
                <w:szCs w:val="20"/>
                <w:lang w:val="x-none"/>
              </w:rPr>
              <w:t xml:space="preserve"> Embalagem de 1 litro.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NÉCTAR</w:t>
            </w:r>
            <w:r>
              <w:rPr>
                <w:rFonts w:ascii="Arial" w:hAnsi="Arial" w:cs="Arial"/>
                <w:sz w:val="20"/>
                <w:szCs w:val="20"/>
                <w:lang w:val="x-none"/>
              </w:rPr>
              <w:t xml:space="preserve"> DE FRUTA 1 LITRO – ZERO AÇUCAR</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ÓLEO DE SOJA REFINADO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ÓLEO DE SOJA REFINADO – Óleo de origem 100% vegetal, feito a partir do grão da soja, contendo vitamina E, isento de ranço e substâncias estranhas.   Validade mínima de 12 (doze) meses a contar da data de entrega na unidade requisitante. Acondicionada em embalagem original de fábrica com no mínimo 900 </w:t>
            </w:r>
            <w:proofErr w:type="spellStart"/>
            <w:r w:rsidRPr="00DA1A74">
              <w:rPr>
                <w:rFonts w:ascii="Arial" w:hAnsi="Arial" w:cs="Arial"/>
                <w:sz w:val="20"/>
                <w:szCs w:val="20"/>
                <w:lang w:val="x-none"/>
              </w:rPr>
              <w:t>mL</w:t>
            </w:r>
            <w:proofErr w:type="spellEnd"/>
            <w:r w:rsidRPr="00DA1A74">
              <w:rPr>
                <w:rFonts w:ascii="Arial" w:hAnsi="Arial" w:cs="Arial"/>
                <w:sz w:val="20"/>
                <w:szCs w:val="20"/>
                <w:lang w:val="x-none"/>
              </w:rPr>
              <w:t>, especificação da composição, informações do fabricante e data de vencimento estampada na embalagem.</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4770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FR</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OREGANO - PACOTE  DE 05 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Condimento desidratado. Aromático. Deverá ser constituído por folhas de espécimes vegetais genuínos, sãs, limpas e secas, aspecto folha ovalada, seca, cor verde pardacenta, cheiro e sabor próprio. Não contém glúten. Acondicionado em embalagem plástica atóxica, </w:t>
            </w:r>
            <w:proofErr w:type="spellStart"/>
            <w:r w:rsidRPr="00DA1A74">
              <w:rPr>
                <w:rFonts w:ascii="Arial" w:hAnsi="Arial" w:cs="Arial"/>
                <w:sz w:val="20"/>
                <w:szCs w:val="20"/>
                <w:lang w:val="x-none"/>
              </w:rPr>
              <w:t>termossoldada</w:t>
            </w:r>
            <w:proofErr w:type="spellEnd"/>
            <w:r w:rsidRPr="00DA1A74">
              <w:rPr>
                <w:rFonts w:ascii="Arial" w:hAnsi="Arial" w:cs="Arial"/>
                <w:sz w:val="20"/>
                <w:szCs w:val="20"/>
                <w:lang w:val="x-none"/>
              </w:rPr>
              <w:t>, resistente e transparente ou potes plásticos transparentes. A embalagem deverá conter externamente os dados de identificação, procedência, prazo de validade, informações nutricionais, número de lote, quantidade do produto e não deve estar violada. Peso líquido: cada embalagem contém 5g do produto. Validade mínima de 12 meses. Prazo de fabricação: O produto não poderá ter data de fabricação anterior a 45 (quarenta e cinco) dias da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1340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OVO DE GALINHA..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DESCRICOES MINIMAS: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OVO DE GALINHA - Ovo de galinha, fresco, sem rachaduras na casca, com embalagem contendo dados de identificação,</w:t>
            </w:r>
            <w:r>
              <w:rPr>
                <w:rFonts w:ascii="Arial" w:hAnsi="Arial" w:cs="Arial"/>
                <w:sz w:val="20"/>
                <w:szCs w:val="20"/>
              </w:rPr>
              <w:t xml:space="preserve"> </w:t>
            </w:r>
            <w:r w:rsidRPr="00DA1A74">
              <w:rPr>
                <w:rFonts w:ascii="Arial" w:hAnsi="Arial" w:cs="Arial"/>
                <w:sz w:val="20"/>
                <w:szCs w:val="20"/>
                <w:lang w:val="x-none"/>
              </w:rPr>
              <w:t>validade, número do lote e registro  no Ministério da A</w:t>
            </w:r>
            <w:r>
              <w:rPr>
                <w:rFonts w:ascii="Arial" w:hAnsi="Arial" w:cs="Arial"/>
                <w:sz w:val="20"/>
                <w:szCs w:val="20"/>
                <w:lang w:val="x-none"/>
              </w:rPr>
              <w:t xml:space="preserve">gricultura SIF/DIPOA.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11910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DZ</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PACOTES COLORÍFICO (COLORAU OU VERMELHÃO) 100 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Pacotes Colorífico (Colorau ou vermelhão). Condimento tipo corante natural para alimentos. Ingredientes: urucum, sal, farinha de milho enriquecida com ferro e ácido fólico e óleo de soja. Deverá ser constituído de matéria prima de boa qualidade e apresentar aspecto, cor, cheiro e sabor característicos do produto e estar isento de materiais estranhos a sua espécie. Livre de impurezas ou outros fatores que o tornem impróprio para o consumo. Acondicionado em embalagem plástica atóxica, </w:t>
            </w:r>
            <w:proofErr w:type="spellStart"/>
            <w:r w:rsidRPr="00DA1A74">
              <w:rPr>
                <w:rFonts w:ascii="Arial" w:hAnsi="Arial" w:cs="Arial"/>
                <w:sz w:val="20"/>
                <w:szCs w:val="20"/>
                <w:lang w:val="x-none"/>
              </w:rPr>
              <w:t>termossoldada</w:t>
            </w:r>
            <w:proofErr w:type="spellEnd"/>
            <w:r w:rsidRPr="00DA1A74">
              <w:rPr>
                <w:rFonts w:ascii="Arial" w:hAnsi="Arial" w:cs="Arial"/>
                <w:sz w:val="20"/>
                <w:szCs w:val="20"/>
                <w:lang w:val="x-none"/>
              </w:rPr>
              <w:t>, resistente e transparente. A embalagem deverá conter externamente os dados de identificação, procedência, prazo de validade, informações nutricionais, número de lote, quantidade do produto e não deve estar violada. Peso líquido: cada pacote contém 100g do produto. Validade mínima de 12 meses. Prazo de fabricação: O produto não poderá ter data de fabricação anterior a 45 (quarenta e cinco) dias da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3970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PÃO DE QUEIJO- produto pronto, constituído basicamente por polvilho (fécula de mandioca) margarina, leite, ovos, óleo, sal e queijo. Pode conter outros ingredientes desde que declarado permitido pela legislação vigente. Não poderá conter Glúten e sem gordura trans.</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1165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PAO FRANCES DE 50G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produto obtido pela cocção em condições técnicas e </w:t>
            </w:r>
            <w:proofErr w:type="spellStart"/>
            <w:r w:rsidRPr="00DA1A74">
              <w:rPr>
                <w:rFonts w:ascii="Arial" w:hAnsi="Arial" w:cs="Arial"/>
                <w:sz w:val="20"/>
                <w:szCs w:val="20"/>
                <w:lang w:val="x-none"/>
              </w:rPr>
              <w:t>higienico-sanitarias</w:t>
            </w:r>
            <w:proofErr w:type="spellEnd"/>
            <w:r w:rsidRPr="00DA1A74">
              <w:rPr>
                <w:rFonts w:ascii="Arial" w:hAnsi="Arial" w:cs="Arial"/>
                <w:sz w:val="20"/>
                <w:szCs w:val="20"/>
                <w:lang w:val="x-none"/>
              </w:rPr>
              <w:t xml:space="preserve"> adequadas, preparado com farinha de trigo, agua, fermento biológico, sal, açúcar e óleo/ margarina. Não deve apresentar queimaduras e sua coloração deve mostrar tonalidades regulares. </w:t>
            </w:r>
            <w:r w:rsidR="00A803D5" w:rsidRPr="00DA1A74">
              <w:rPr>
                <w:rFonts w:ascii="Arial" w:hAnsi="Arial" w:cs="Arial"/>
                <w:sz w:val="20"/>
                <w:szCs w:val="20"/>
                <w:lang w:val="x-none"/>
              </w:rPr>
              <w:t>Não</w:t>
            </w:r>
            <w:r w:rsidRPr="00DA1A74">
              <w:rPr>
                <w:rFonts w:ascii="Arial" w:hAnsi="Arial" w:cs="Arial"/>
                <w:sz w:val="20"/>
                <w:szCs w:val="20"/>
                <w:lang w:val="x-none"/>
              </w:rPr>
              <w:t xml:space="preserve"> apresentar odor de fermentação e de fumaça, o miolo deve ser leve com porosidade regular e coloração clara e uniforme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 superfície do pão deverá estar crocante (casquinha). O produto deve apresentar crescimento adequado </w:t>
            </w:r>
            <w:proofErr w:type="spellStart"/>
            <w:r w:rsidRPr="00DA1A74">
              <w:rPr>
                <w:rFonts w:ascii="Arial" w:hAnsi="Arial" w:cs="Arial"/>
                <w:sz w:val="20"/>
                <w:szCs w:val="20"/>
                <w:lang w:val="x-none"/>
              </w:rPr>
              <w:t>aps</w:t>
            </w:r>
            <w:proofErr w:type="spellEnd"/>
            <w:r w:rsidRPr="00DA1A74">
              <w:rPr>
                <w:rFonts w:ascii="Arial" w:hAnsi="Arial" w:cs="Arial"/>
                <w:sz w:val="20"/>
                <w:szCs w:val="20"/>
                <w:lang w:val="x-none"/>
              </w:rPr>
              <w:t xml:space="preserve"> assado, não apresentando-se murcho,</w:t>
            </w:r>
            <w:r>
              <w:rPr>
                <w:rFonts w:ascii="Arial" w:hAnsi="Arial" w:cs="Arial"/>
                <w:sz w:val="20"/>
                <w:szCs w:val="20"/>
              </w:rPr>
              <w:t xml:space="preserve"> </w:t>
            </w:r>
            <w:r w:rsidRPr="00DA1A74">
              <w:rPr>
                <w:rFonts w:ascii="Arial" w:hAnsi="Arial" w:cs="Arial"/>
                <w:sz w:val="20"/>
                <w:szCs w:val="20"/>
                <w:lang w:val="x-none"/>
              </w:rPr>
              <w:t xml:space="preserve">achatado ou enrugado.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14745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PEITO DE FRANGO+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especificações mínimas: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Peito de frango corresponde parte muscular comestível das aves abatidas com limites previamente especificados pelo órgão de Inspeção Federal, declaradas aptas  alimentação humana por inspeção veterinária oficial antes e depois do abate. Corte congelado tipo peito de frango com osso, sem tempero e sem pele; </w:t>
            </w:r>
            <w:proofErr w:type="spellStart"/>
            <w:r w:rsidRPr="00DA1A74">
              <w:rPr>
                <w:rFonts w:ascii="Arial" w:hAnsi="Arial" w:cs="Arial"/>
                <w:sz w:val="20"/>
                <w:szCs w:val="20"/>
                <w:lang w:val="x-none"/>
              </w:rPr>
              <w:t>coloracao</w:t>
            </w:r>
            <w:proofErr w:type="spellEnd"/>
            <w:r w:rsidRPr="00DA1A74">
              <w:rPr>
                <w:rFonts w:ascii="Arial" w:hAnsi="Arial" w:cs="Arial"/>
                <w:sz w:val="20"/>
                <w:szCs w:val="20"/>
                <w:lang w:val="x-none"/>
              </w:rPr>
              <w:t xml:space="preserve">: branca; Odor e textura: </w:t>
            </w:r>
            <w:proofErr w:type="spellStart"/>
            <w:r w:rsidRPr="00DA1A74">
              <w:rPr>
                <w:rFonts w:ascii="Arial" w:hAnsi="Arial" w:cs="Arial"/>
                <w:sz w:val="20"/>
                <w:szCs w:val="20"/>
                <w:lang w:val="x-none"/>
              </w:rPr>
              <w:t>caracteristico</w:t>
            </w:r>
            <w:proofErr w:type="spellEnd"/>
            <w:r w:rsidRPr="00DA1A74">
              <w:rPr>
                <w:rFonts w:ascii="Arial" w:hAnsi="Arial" w:cs="Arial"/>
                <w:sz w:val="20"/>
                <w:szCs w:val="20"/>
                <w:lang w:val="x-none"/>
              </w:rPr>
              <w:t>. Peso: de 1 kg a 3 kg. Deve ser embalada em embalagem plástica, transparente, atóxica e resistente. Deverá conter externamente os dados de identificação,</w:t>
            </w:r>
            <w:r>
              <w:rPr>
                <w:rFonts w:ascii="Arial" w:hAnsi="Arial" w:cs="Arial"/>
                <w:sz w:val="20"/>
                <w:szCs w:val="20"/>
              </w:rPr>
              <w:t xml:space="preserve"> </w:t>
            </w:r>
            <w:r w:rsidRPr="00DA1A74">
              <w:rPr>
                <w:rFonts w:ascii="Arial" w:hAnsi="Arial" w:cs="Arial"/>
                <w:sz w:val="20"/>
                <w:szCs w:val="20"/>
                <w:lang w:val="x-none"/>
              </w:rPr>
              <w:t>procedência,</w:t>
            </w:r>
            <w:r>
              <w:rPr>
                <w:rFonts w:ascii="Arial" w:hAnsi="Arial" w:cs="Arial"/>
                <w:sz w:val="20"/>
                <w:szCs w:val="20"/>
              </w:rPr>
              <w:t xml:space="preserve"> </w:t>
            </w:r>
            <w:r w:rsidRPr="00DA1A74">
              <w:rPr>
                <w:rFonts w:ascii="Arial" w:hAnsi="Arial" w:cs="Arial"/>
                <w:sz w:val="20"/>
                <w:szCs w:val="20"/>
                <w:lang w:val="x-none"/>
              </w:rPr>
              <w:t>informações nutricionais, número de lote, data de validade mínimas de 3 (três) meses a partir da entrega do produto nas Instituições Educacionais, quantidade do produto, número de registro no ministério da agricultura/ SIF/DIPOA  carimbo de inspeção do SIF, prazo de validade, número de lote. O produto perde um pouco de frio dentro do percurso pequeno,</w:t>
            </w:r>
            <w:r>
              <w:rPr>
                <w:rFonts w:ascii="Arial" w:hAnsi="Arial" w:cs="Arial"/>
                <w:sz w:val="20"/>
                <w:szCs w:val="20"/>
              </w:rPr>
              <w:t xml:space="preserve"> </w:t>
            </w:r>
            <w:r w:rsidRPr="00DA1A74">
              <w:rPr>
                <w:rFonts w:ascii="Arial" w:hAnsi="Arial" w:cs="Arial"/>
                <w:sz w:val="20"/>
                <w:szCs w:val="20"/>
                <w:lang w:val="x-none"/>
              </w:rPr>
              <w:t xml:space="preserve">o que  permitido, desde que a perda </w:t>
            </w:r>
            <w:r w:rsidR="00A803D5" w:rsidRPr="00DA1A74">
              <w:rPr>
                <w:rFonts w:ascii="Arial" w:hAnsi="Arial" w:cs="Arial"/>
                <w:sz w:val="20"/>
                <w:szCs w:val="20"/>
                <w:lang w:val="x-none"/>
              </w:rPr>
              <w:t>não</w:t>
            </w:r>
            <w:r w:rsidRPr="00DA1A74">
              <w:rPr>
                <w:rFonts w:ascii="Arial" w:hAnsi="Arial" w:cs="Arial"/>
                <w:sz w:val="20"/>
                <w:szCs w:val="20"/>
                <w:lang w:val="x-none"/>
              </w:rPr>
              <w:t xml:space="preserve"> ultrapasse 2º C. </w:t>
            </w:r>
            <w:r>
              <w:rPr>
                <w:rFonts w:ascii="Arial" w:hAnsi="Arial" w:cs="Arial"/>
                <w:sz w:val="20"/>
                <w:szCs w:val="20"/>
                <w:lang w:val="x-none"/>
              </w:rPr>
              <w:t xml:space="preserve">Entrega semanalmente.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9600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PEPINO - In natura, tipo extra, com casca uniforme, sem ferimentos, livres de corpos estranhos e com grau de maturação adequado para </w:t>
            </w:r>
            <w:r>
              <w:rPr>
                <w:rFonts w:ascii="Arial" w:hAnsi="Arial" w:cs="Arial"/>
                <w:sz w:val="20"/>
                <w:szCs w:val="20"/>
                <w:lang w:val="x-none"/>
              </w:rPr>
              <w:t xml:space="preserve">consumo.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1920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PIMENTA DO REINO</w:t>
            </w:r>
            <w:r>
              <w:rPr>
                <w:rFonts w:ascii="Arial" w:hAnsi="Arial" w:cs="Arial"/>
                <w:sz w:val="20"/>
                <w:szCs w:val="20"/>
              </w:rPr>
              <w:t xml:space="preserve"> </w:t>
            </w:r>
            <w:r w:rsidRPr="00DA1A74">
              <w:rPr>
                <w:rFonts w:ascii="Arial" w:hAnsi="Arial" w:cs="Arial"/>
                <w:sz w:val="20"/>
                <w:szCs w:val="20"/>
                <w:lang w:val="x-none"/>
              </w:rPr>
              <w:t>Pacote com 50g.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QUEIJO MUSSARELA..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QUEIJO MUASSARELA - Produto que se obtém por </w:t>
            </w:r>
          </w:p>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filagem</w:t>
            </w:r>
            <w:proofErr w:type="spellEnd"/>
            <w:r w:rsidRPr="00DA1A74">
              <w:rPr>
                <w:rFonts w:ascii="Arial" w:hAnsi="Arial" w:cs="Arial"/>
                <w:sz w:val="20"/>
                <w:szCs w:val="20"/>
                <w:lang w:val="x-none"/>
              </w:rPr>
              <w:t xml:space="preserve"> de uma  massa acidificada (produto intermediário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obtido por coagulação de leite por meio de coalho e/ou outras enzimas coagulantes apropriadas) complementada ou não pela ação de bactérias lácticas especificas. Consistência: suave; textura: fibrosa,</w:t>
            </w:r>
            <w:r>
              <w:rPr>
                <w:rFonts w:ascii="Arial" w:hAnsi="Arial" w:cs="Arial"/>
                <w:sz w:val="20"/>
                <w:szCs w:val="20"/>
              </w:rPr>
              <w:t xml:space="preserve"> </w:t>
            </w:r>
            <w:proofErr w:type="spellStart"/>
            <w:r w:rsidRPr="00DA1A74">
              <w:rPr>
                <w:rFonts w:ascii="Arial" w:hAnsi="Arial" w:cs="Arial"/>
                <w:sz w:val="20"/>
                <w:szCs w:val="20"/>
                <w:lang w:val="x-none"/>
              </w:rPr>
              <w:t>elastica</w:t>
            </w:r>
            <w:proofErr w:type="spellEnd"/>
            <w:r w:rsidRPr="00DA1A74">
              <w:rPr>
                <w:rFonts w:ascii="Arial" w:hAnsi="Arial" w:cs="Arial"/>
                <w:sz w:val="20"/>
                <w:szCs w:val="20"/>
                <w:lang w:val="x-none"/>
              </w:rPr>
              <w:t xml:space="preserve"> e fechada; cor: branco 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amarelado; sabor: Láctico, pouco desenvolvido a ligeiramente picante, segundo o conteúdo de umidade, </w:t>
            </w:r>
            <w:proofErr w:type="spellStart"/>
            <w:r w:rsidRPr="00DA1A74">
              <w:rPr>
                <w:rFonts w:ascii="Arial" w:hAnsi="Arial" w:cs="Arial"/>
                <w:sz w:val="20"/>
                <w:szCs w:val="20"/>
                <w:lang w:val="x-none"/>
              </w:rPr>
              <w:t>materia</w:t>
            </w:r>
            <w:proofErr w:type="spellEnd"/>
            <w:r w:rsidRPr="00DA1A74">
              <w:rPr>
                <w:rFonts w:ascii="Arial" w:hAnsi="Arial" w:cs="Arial"/>
                <w:sz w:val="20"/>
                <w:szCs w:val="20"/>
                <w:lang w:val="x-none"/>
              </w:rPr>
              <w:t xml:space="preserve"> gorda e grau de maturação; odor: </w:t>
            </w:r>
          </w:p>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Lactico</w:t>
            </w:r>
            <w:proofErr w:type="spellEnd"/>
            <w:r w:rsidRPr="00DA1A74">
              <w:rPr>
                <w:rFonts w:ascii="Arial" w:hAnsi="Arial" w:cs="Arial"/>
                <w:sz w:val="20"/>
                <w:szCs w:val="20"/>
                <w:lang w:val="x-none"/>
              </w:rPr>
              <w:t xml:space="preserve">, pouco perceptível; crosta: não possui; forma: retangular.  Peca com aproximadamente peso de 1 a 2 kg. Devem ser embalados em embalagem plástica, </w:t>
            </w:r>
            <w:r w:rsidRPr="00DA1A74">
              <w:rPr>
                <w:rFonts w:ascii="Arial" w:hAnsi="Arial" w:cs="Arial"/>
                <w:sz w:val="20"/>
                <w:szCs w:val="20"/>
                <w:lang w:val="x-none"/>
              </w:rPr>
              <w:lastRenderedPageBreak/>
              <w:t xml:space="preserve">transparente, atóxica e resistente.  A embalagem dever conter externamente os dados de identificação, procedência, informações nutricionais, número do lote, data de validade, quantidade do produto, número do registro no ministério da agricultura/ SIF/ DIPOA e carimbo de </w:t>
            </w:r>
            <w:proofErr w:type="spellStart"/>
            <w:r w:rsidRPr="00DA1A74">
              <w:rPr>
                <w:rFonts w:ascii="Arial" w:hAnsi="Arial" w:cs="Arial"/>
                <w:sz w:val="20"/>
                <w:szCs w:val="20"/>
                <w:lang w:val="x-none"/>
              </w:rPr>
              <w:t>inspecao</w:t>
            </w:r>
            <w:proofErr w:type="spellEnd"/>
            <w:r w:rsidRPr="00DA1A74">
              <w:rPr>
                <w:rFonts w:ascii="Arial" w:hAnsi="Arial" w:cs="Arial"/>
                <w:sz w:val="20"/>
                <w:szCs w:val="20"/>
                <w:lang w:val="x-none"/>
              </w:rPr>
              <w:t xml:space="preserve"> do SIF. Prazo de validade de no mínimo de 120 (cento e vinte) dias a partir da entrega do produto </w:t>
            </w:r>
            <w:r>
              <w:rPr>
                <w:rFonts w:ascii="Arial" w:hAnsi="Arial" w:cs="Arial"/>
                <w:sz w:val="20"/>
                <w:szCs w:val="20"/>
                <w:lang w:val="x-none"/>
              </w:rPr>
              <w:t xml:space="preserve">nas </w:t>
            </w:r>
            <w:proofErr w:type="spellStart"/>
            <w:r>
              <w:rPr>
                <w:rFonts w:ascii="Arial" w:hAnsi="Arial" w:cs="Arial"/>
                <w:sz w:val="20"/>
                <w:szCs w:val="20"/>
                <w:lang w:val="x-none"/>
              </w:rPr>
              <w:t>Instituicoes</w:t>
            </w:r>
            <w:proofErr w:type="spellEnd"/>
            <w:r>
              <w:rPr>
                <w:rFonts w:ascii="Arial" w:hAnsi="Arial" w:cs="Arial"/>
                <w:sz w:val="20"/>
                <w:szCs w:val="20"/>
                <w:lang w:val="x-none"/>
              </w:rPr>
              <w:t xml:space="preserve"> Educacionais.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1680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REFRIGERANTE</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Refrigerante 2L acondicionado em garrafa pet com capacidade de 2 litros nos sabores cola e guaraná</w:t>
            </w:r>
            <w:r>
              <w:rPr>
                <w:rFonts w:ascii="Arial" w:hAnsi="Arial" w:cs="Arial"/>
                <w:sz w:val="20"/>
                <w:szCs w:val="20"/>
                <w:lang w:val="x-none"/>
              </w:rPr>
              <w:t xml:space="preserv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2090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REFRIGERANTE 02 LITROS DIET</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835</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rPr>
          <w:trHeight w:val="595"/>
        </w:trPr>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REPOLHO VERDE.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REPOLHO - In natura, folhas uniformes, inteiras, compactas, fechadas, coloração uniforme e sem manchas escuras, firmes, sem ferimentos ou defeitos, ensacados adequadamente. </w:t>
            </w:r>
            <w:r>
              <w:rPr>
                <w:rFonts w:ascii="Arial" w:hAnsi="Arial" w:cs="Arial"/>
                <w:sz w:val="20"/>
                <w:szCs w:val="20"/>
              </w:rPr>
              <w:t>C</w:t>
            </w:r>
            <w:r w:rsidRPr="00DA1A74">
              <w:rPr>
                <w:rFonts w:ascii="Arial" w:hAnsi="Arial" w:cs="Arial"/>
                <w:sz w:val="20"/>
                <w:szCs w:val="20"/>
                <w:lang w:val="x-none"/>
              </w:rPr>
              <w:t>om no mínimo</w:t>
            </w:r>
            <w:r>
              <w:rPr>
                <w:rFonts w:ascii="Arial" w:hAnsi="Arial" w:cs="Arial"/>
                <w:sz w:val="20"/>
                <w:szCs w:val="20"/>
                <w:lang w:val="x-none"/>
              </w:rPr>
              <w:t xml:space="preserve">   </w:t>
            </w:r>
            <w:proofErr w:type="spellStart"/>
            <w:r>
              <w:rPr>
                <w:rFonts w:ascii="Arial" w:hAnsi="Arial" w:cs="Arial"/>
                <w:sz w:val="20"/>
                <w:szCs w:val="20"/>
                <w:lang w:val="x-none"/>
              </w:rPr>
              <w:t>kilo</w:t>
            </w:r>
            <w:proofErr w:type="spellEnd"/>
            <w:r>
              <w:rPr>
                <w:rFonts w:ascii="Arial" w:hAnsi="Arial" w:cs="Arial"/>
                <w:sz w:val="20"/>
                <w:szCs w:val="20"/>
                <w:lang w:val="x-none"/>
              </w:rPr>
              <w:t xml:space="preserve"> cada.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1600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UN</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ROSQUINHA COM 50 G SENDO</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PAO  DOCE SEM RECHEIO E COBERTURA****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INGREDIENETES.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PREPARADA COM FARINHA DE TRIGO, FERMENTO BIOLOGICO, LEITE, SAL, ACUCAR E MARGARINA, </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PRODUTO OBTIDO PELA COCCAO , EM CONDICOES HIGIENICO-SANITARIAS ADEQUADAS SEM APRESENTAR QUEIMADURAS E SUA COLORACAO DEVERA APRESENTAR TONALIDADES REGULARES, CLARA E UNIFORME, O MIOLO DEVERA SER LEVE, COM POROSIDADE REGULAR , O PRODUTO NAO DEVERA APRESENTAR ODOR DE FERMENTACAO,DE FUMACA E DEVERA APRESENTAR CRESCIMENTO ADEQUADO APOS ASSADA, NAO APRESENTANDO RACHADURA OU ACHATAMENTO</w:t>
            </w:r>
            <w:r>
              <w:rPr>
                <w:rFonts w:ascii="Arial" w:hAnsi="Arial" w:cs="Arial"/>
                <w:sz w:val="20"/>
                <w:szCs w:val="20"/>
                <w:lang w:val="x-none"/>
              </w:rPr>
              <w:t xml:space="preserve"> OU ESTAR ENRUGADA.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RUCULA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w:t>
            </w:r>
            <w:r>
              <w:rPr>
                <w:rFonts w:ascii="Arial" w:hAnsi="Arial" w:cs="Arial"/>
                <w:sz w:val="20"/>
                <w:szCs w:val="20"/>
                <w:lang w:val="x-none"/>
              </w:rPr>
              <w:t xml:space="preserve">ACOTE COM NO MINIMO 200 GRAMAS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MC</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89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SAGÚ -  PACOTE  COM 500G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Grupo: tapioca. Classe ou subgrupo: pérola. Tipo 1. Composição: derivado </w:t>
            </w:r>
            <w:proofErr w:type="spellStart"/>
            <w:r w:rsidRPr="00DA1A74">
              <w:rPr>
                <w:rFonts w:ascii="Arial" w:hAnsi="Arial" w:cs="Arial"/>
                <w:sz w:val="20"/>
                <w:szCs w:val="20"/>
                <w:lang w:val="x-none"/>
              </w:rPr>
              <w:t>amiláceo</w:t>
            </w:r>
            <w:proofErr w:type="spellEnd"/>
            <w:r w:rsidRPr="00DA1A74">
              <w:rPr>
                <w:rFonts w:ascii="Arial" w:hAnsi="Arial" w:cs="Arial"/>
                <w:sz w:val="20"/>
                <w:szCs w:val="20"/>
                <w:lang w:val="x-none"/>
              </w:rPr>
              <w:t xml:space="preserve">, obtido da fécula de mandioca. Características sensoriais: aspecto de produto granular sob forma de pequenas esferas, com característica uniforme; cor branca; inodoro, sabor suave, característico de derivado de mandioca. Não contém glúten. Não deve esfarelar. Livre de impurezas ou outros fatores que o tornem impróprio para o consumo. Acondicionado em embalagem plástica (polietileno) atóxica, </w:t>
            </w:r>
            <w:proofErr w:type="spellStart"/>
            <w:r w:rsidRPr="00DA1A74">
              <w:rPr>
                <w:rFonts w:ascii="Arial" w:hAnsi="Arial" w:cs="Arial"/>
                <w:sz w:val="20"/>
                <w:szCs w:val="20"/>
                <w:lang w:val="x-none"/>
              </w:rPr>
              <w:t>termossoldada</w:t>
            </w:r>
            <w:proofErr w:type="spellEnd"/>
            <w:r w:rsidRPr="00DA1A74">
              <w:rPr>
                <w:rFonts w:ascii="Arial" w:hAnsi="Arial" w:cs="Arial"/>
                <w:sz w:val="20"/>
                <w:szCs w:val="20"/>
                <w:lang w:val="x-none"/>
              </w:rPr>
              <w:t>, resistente e transparente. A embalagem deverá conter externamente os dados de identificação, procedência, prazo de validade, informações nutricionais, número de lote, quantidade do produto e não deve estar violada. Peso líquido: cada pacote contém 500g do produto. Validade mínima de 12 meses. Prazo de fabricação: O produto não poderá ter data de fabricação anterior a 45 (quarenta e cinco) dias da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1300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90</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SAL REFINADO IODADO - Sal refinado, iodado, não tóxico, com dosagem mínima de 10mg e máxima de 15mg de acordo com a legislação federal vigente. Constituído de cristais de granulação uniforme e isento de impurezas e umidade, acondicionado em saco </w:t>
            </w:r>
            <w:proofErr w:type="spellStart"/>
            <w:r w:rsidRPr="00DA1A74">
              <w:rPr>
                <w:rFonts w:ascii="Arial" w:hAnsi="Arial" w:cs="Arial"/>
                <w:sz w:val="20"/>
                <w:szCs w:val="20"/>
                <w:lang w:val="x-none"/>
              </w:rPr>
              <w:t>plásticoíntegro</w:t>
            </w:r>
            <w:proofErr w:type="spellEnd"/>
            <w:r w:rsidRPr="00DA1A74">
              <w:rPr>
                <w:rFonts w:ascii="Arial" w:hAnsi="Arial" w:cs="Arial"/>
                <w:sz w:val="20"/>
                <w:szCs w:val="20"/>
                <w:lang w:val="x-none"/>
              </w:rPr>
              <w:t>, atóxico, resistente, vedado hermeticamente e limpo. A embalagem de 1 Kg deverá conter externamente os dados de identificação e procedência, número de lote, data de fabricação, data de validade, quantidade do produto, número de registro. O produto deverá apresentar validade mínima de 12(doze) meses a contar da data de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1680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91</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SALSICHA COMUM</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Com as descrições mínimas.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Tipo Viena, resfriada com temperatura de </w:t>
            </w:r>
            <w:proofErr w:type="spellStart"/>
            <w:r w:rsidRPr="00DA1A74">
              <w:rPr>
                <w:rFonts w:ascii="Arial" w:hAnsi="Arial" w:cs="Arial"/>
                <w:sz w:val="20"/>
                <w:szCs w:val="20"/>
                <w:lang w:val="x-none"/>
              </w:rPr>
              <w:t>ate</w:t>
            </w:r>
            <w:proofErr w:type="spellEnd"/>
            <w:r w:rsidRPr="00DA1A74">
              <w:rPr>
                <w:rFonts w:ascii="Arial" w:hAnsi="Arial" w:cs="Arial"/>
                <w:sz w:val="20"/>
                <w:szCs w:val="20"/>
                <w:lang w:val="x-none"/>
              </w:rPr>
              <w:t xml:space="preserve"> 4ºC, de primeira qualidade apresentando-se em gomos uniformes e padronizados, embaladas a vácuo,</w:t>
            </w:r>
            <w:r>
              <w:rPr>
                <w:rFonts w:ascii="Arial" w:hAnsi="Arial" w:cs="Arial"/>
                <w:sz w:val="20"/>
                <w:szCs w:val="20"/>
              </w:rPr>
              <w:t xml:space="preserve"> </w:t>
            </w:r>
            <w:r w:rsidRPr="00DA1A74">
              <w:rPr>
                <w:rFonts w:ascii="Arial" w:hAnsi="Arial" w:cs="Arial"/>
                <w:sz w:val="20"/>
                <w:szCs w:val="20"/>
                <w:lang w:val="x-none"/>
              </w:rPr>
              <w:t>em saco plástico transparente e atóxico, limpo, não violado,</w:t>
            </w:r>
            <w:r>
              <w:rPr>
                <w:rFonts w:ascii="Arial" w:hAnsi="Arial" w:cs="Arial"/>
                <w:sz w:val="20"/>
                <w:szCs w:val="20"/>
              </w:rPr>
              <w:t xml:space="preserve"> </w:t>
            </w:r>
            <w:r w:rsidRPr="00DA1A74">
              <w:rPr>
                <w:rFonts w:ascii="Arial" w:hAnsi="Arial" w:cs="Arial"/>
                <w:sz w:val="20"/>
                <w:szCs w:val="20"/>
                <w:lang w:val="x-none"/>
              </w:rPr>
              <w:t>resistente e que garanta a integridade do produto até</w:t>
            </w:r>
            <w:r>
              <w:rPr>
                <w:rFonts w:ascii="Arial" w:hAnsi="Arial" w:cs="Arial"/>
                <w:sz w:val="20"/>
                <w:szCs w:val="20"/>
                <w:lang w:val="x-none"/>
              </w:rPr>
              <w:t xml:space="preserve"> o momento do consumo</w:t>
            </w:r>
            <w:r w:rsidRPr="00DA1A74">
              <w:rPr>
                <w:rFonts w:ascii="Arial" w:hAnsi="Arial" w:cs="Arial"/>
                <w:sz w:val="20"/>
                <w:szCs w:val="20"/>
                <w:lang w:val="x-none"/>
              </w:rPr>
              <w:t xml:space="preserve">, acondicionada em caixas lacradas, a embalagem deverá conter externamente os dados de identificação, </w:t>
            </w:r>
          </w:p>
          <w:p w:rsidR="003274E4" w:rsidRPr="00DA1A74" w:rsidRDefault="003274E4" w:rsidP="00011E47">
            <w:pPr>
              <w:widowControl w:val="0"/>
              <w:autoSpaceDE w:val="0"/>
              <w:autoSpaceDN w:val="0"/>
              <w:adjustRightInd w:val="0"/>
              <w:rPr>
                <w:rFonts w:ascii="Arial" w:hAnsi="Arial" w:cs="Arial"/>
                <w:sz w:val="20"/>
                <w:szCs w:val="20"/>
                <w:lang w:val="x-none"/>
              </w:rPr>
            </w:pPr>
            <w:proofErr w:type="spellStart"/>
            <w:r w:rsidRPr="00DA1A74">
              <w:rPr>
                <w:rFonts w:ascii="Arial" w:hAnsi="Arial" w:cs="Arial"/>
                <w:sz w:val="20"/>
                <w:szCs w:val="20"/>
                <w:lang w:val="x-none"/>
              </w:rPr>
              <w:t>procedencia</w:t>
            </w:r>
            <w:proofErr w:type="spellEnd"/>
            <w:r w:rsidRPr="00DA1A74">
              <w:rPr>
                <w:rFonts w:ascii="Arial" w:hAnsi="Arial" w:cs="Arial"/>
                <w:sz w:val="20"/>
                <w:szCs w:val="20"/>
                <w:lang w:val="x-none"/>
              </w:rPr>
              <w:t>,</w:t>
            </w:r>
            <w:r>
              <w:rPr>
                <w:rFonts w:ascii="Arial" w:hAnsi="Arial" w:cs="Arial"/>
                <w:sz w:val="20"/>
                <w:szCs w:val="20"/>
              </w:rPr>
              <w:t xml:space="preserve"> </w:t>
            </w:r>
            <w:r w:rsidRPr="00DA1A74">
              <w:rPr>
                <w:rFonts w:ascii="Arial" w:hAnsi="Arial" w:cs="Arial"/>
                <w:sz w:val="20"/>
                <w:szCs w:val="20"/>
                <w:lang w:val="x-none"/>
              </w:rPr>
              <w:t xml:space="preserve">informações nutricionais, </w:t>
            </w:r>
            <w:proofErr w:type="spellStart"/>
            <w:r w:rsidRPr="00DA1A74">
              <w:rPr>
                <w:rFonts w:ascii="Arial" w:hAnsi="Arial" w:cs="Arial"/>
                <w:sz w:val="20"/>
                <w:szCs w:val="20"/>
                <w:lang w:val="x-none"/>
              </w:rPr>
              <w:t>numero</w:t>
            </w:r>
            <w:proofErr w:type="spellEnd"/>
            <w:r w:rsidRPr="00DA1A74">
              <w:rPr>
                <w:rFonts w:ascii="Arial" w:hAnsi="Arial" w:cs="Arial"/>
                <w:sz w:val="20"/>
                <w:szCs w:val="20"/>
                <w:lang w:val="x-none"/>
              </w:rPr>
              <w:t xml:space="preserve"> de lote,</w:t>
            </w:r>
            <w:r>
              <w:rPr>
                <w:rFonts w:ascii="Arial" w:hAnsi="Arial" w:cs="Arial"/>
                <w:sz w:val="20"/>
                <w:szCs w:val="20"/>
              </w:rPr>
              <w:t xml:space="preserve"> </w:t>
            </w:r>
            <w:r w:rsidRPr="00DA1A74">
              <w:rPr>
                <w:rFonts w:ascii="Arial" w:hAnsi="Arial" w:cs="Arial"/>
                <w:sz w:val="20"/>
                <w:szCs w:val="20"/>
                <w:lang w:val="x-none"/>
              </w:rPr>
              <w:t xml:space="preserve">data de valide, quantidade do </w:t>
            </w:r>
            <w:r w:rsidRPr="00DA1A74">
              <w:rPr>
                <w:rFonts w:ascii="Arial" w:hAnsi="Arial" w:cs="Arial"/>
                <w:sz w:val="20"/>
                <w:szCs w:val="20"/>
                <w:lang w:val="x-none"/>
              </w:rPr>
              <w:lastRenderedPageBreak/>
              <w:t xml:space="preserve">produto, </w:t>
            </w:r>
            <w:proofErr w:type="spellStart"/>
            <w:r w:rsidRPr="00DA1A74">
              <w:rPr>
                <w:rFonts w:ascii="Arial" w:hAnsi="Arial" w:cs="Arial"/>
                <w:sz w:val="20"/>
                <w:szCs w:val="20"/>
                <w:lang w:val="x-none"/>
              </w:rPr>
              <w:t>numero</w:t>
            </w:r>
            <w:proofErr w:type="spellEnd"/>
            <w:r w:rsidRPr="00DA1A74">
              <w:rPr>
                <w:rFonts w:ascii="Arial" w:hAnsi="Arial" w:cs="Arial"/>
                <w:sz w:val="20"/>
                <w:szCs w:val="20"/>
                <w:lang w:val="x-none"/>
              </w:rPr>
              <w:t xml:space="preserve"> de registro no </w:t>
            </w:r>
            <w:proofErr w:type="spellStart"/>
            <w:r w:rsidRPr="00DA1A74">
              <w:rPr>
                <w:rFonts w:ascii="Arial" w:hAnsi="Arial" w:cs="Arial"/>
                <w:sz w:val="20"/>
                <w:szCs w:val="20"/>
                <w:lang w:val="x-none"/>
              </w:rPr>
              <w:t>ministrio</w:t>
            </w:r>
            <w:proofErr w:type="spellEnd"/>
            <w:r w:rsidRPr="00DA1A74">
              <w:rPr>
                <w:rFonts w:ascii="Arial" w:hAnsi="Arial" w:cs="Arial"/>
                <w:sz w:val="20"/>
                <w:szCs w:val="20"/>
                <w:lang w:val="x-none"/>
              </w:rPr>
              <w:t xml:space="preserve"> da agricultura/ SIF/DIPOA carimbo de inspeção do SIF. O produto </w:t>
            </w:r>
            <w:proofErr w:type="spellStart"/>
            <w:r w:rsidRPr="00DA1A74">
              <w:rPr>
                <w:rFonts w:ascii="Arial" w:hAnsi="Arial" w:cs="Arial"/>
                <w:sz w:val="20"/>
                <w:szCs w:val="20"/>
                <w:lang w:val="x-none"/>
              </w:rPr>
              <w:t>devera</w:t>
            </w:r>
            <w:proofErr w:type="spellEnd"/>
            <w:r w:rsidRPr="00DA1A74">
              <w:rPr>
                <w:rFonts w:ascii="Arial" w:hAnsi="Arial" w:cs="Arial"/>
                <w:sz w:val="20"/>
                <w:szCs w:val="20"/>
                <w:lang w:val="x-none"/>
              </w:rPr>
              <w:t xml:space="preserve"> apresentar validade mínima de 30 dias a partir da data de entrega na unidade requisitante. Para </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transportar a salsicha, a ser entregue, em percursos pequenos (em um raio de 10 Km) o produto perde um pouco de frio dentro do percurso, o que e permitido, desde que a perda não </w:t>
            </w:r>
            <w:r>
              <w:rPr>
                <w:rFonts w:ascii="Arial" w:hAnsi="Arial" w:cs="Arial"/>
                <w:sz w:val="20"/>
                <w:szCs w:val="20"/>
                <w:lang w:val="x-none"/>
              </w:rPr>
              <w:t xml:space="preserve">ultrapasse 2º C.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lastRenderedPageBreak/>
              <w:t>280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92</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SARDINHA  EM LATA  -125 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Pescado Em Conserva; Sardinha; Elaborado Com Peixe </w:t>
            </w:r>
            <w:proofErr w:type="spellStart"/>
            <w:r w:rsidRPr="00DA1A74">
              <w:rPr>
                <w:rFonts w:ascii="Arial" w:hAnsi="Arial" w:cs="Arial"/>
                <w:sz w:val="20"/>
                <w:szCs w:val="20"/>
                <w:lang w:val="x-none"/>
              </w:rPr>
              <w:t>Descabecado</w:t>
            </w:r>
            <w:proofErr w:type="spellEnd"/>
            <w:r w:rsidRPr="00DA1A74">
              <w:rPr>
                <w:rFonts w:ascii="Arial" w:hAnsi="Arial" w:cs="Arial"/>
                <w:sz w:val="20"/>
                <w:szCs w:val="20"/>
                <w:lang w:val="x-none"/>
              </w:rPr>
              <w:t xml:space="preserve">, Eviscerado e Submetido a </w:t>
            </w:r>
            <w:proofErr w:type="spellStart"/>
            <w:r w:rsidRPr="00DA1A74">
              <w:rPr>
                <w:rFonts w:ascii="Arial" w:hAnsi="Arial" w:cs="Arial"/>
                <w:sz w:val="20"/>
                <w:szCs w:val="20"/>
                <w:lang w:val="x-none"/>
              </w:rPr>
              <w:t>Esterilizacao</w:t>
            </w:r>
            <w:proofErr w:type="spellEnd"/>
            <w:r w:rsidRPr="00DA1A74">
              <w:rPr>
                <w:rFonts w:ascii="Arial" w:hAnsi="Arial" w:cs="Arial"/>
                <w:sz w:val="20"/>
                <w:szCs w:val="20"/>
                <w:lang w:val="x-none"/>
              </w:rPr>
              <w:t xml:space="preserve"> Comercial; Inteiro e Com Espinha, Composto de Sardinha, </w:t>
            </w:r>
            <w:proofErr w:type="spellStart"/>
            <w:r w:rsidRPr="00DA1A74">
              <w:rPr>
                <w:rFonts w:ascii="Arial" w:hAnsi="Arial" w:cs="Arial"/>
                <w:sz w:val="20"/>
                <w:szCs w:val="20"/>
                <w:lang w:val="x-none"/>
              </w:rPr>
              <w:t>Oleo</w:t>
            </w:r>
            <w:proofErr w:type="spellEnd"/>
            <w:r w:rsidRPr="00DA1A74">
              <w:rPr>
                <w:rFonts w:ascii="Arial" w:hAnsi="Arial" w:cs="Arial"/>
                <w:sz w:val="20"/>
                <w:szCs w:val="20"/>
                <w:lang w:val="x-none"/>
              </w:rPr>
              <w:t xml:space="preserve">, Agua, Sal e Outros Ingredientes Permitidos; Conservado Em </w:t>
            </w:r>
            <w:proofErr w:type="spellStart"/>
            <w:r w:rsidRPr="00DA1A74">
              <w:rPr>
                <w:rFonts w:ascii="Arial" w:hAnsi="Arial" w:cs="Arial"/>
                <w:sz w:val="20"/>
                <w:szCs w:val="20"/>
                <w:lang w:val="x-none"/>
              </w:rPr>
              <w:t>Oleo</w:t>
            </w:r>
            <w:proofErr w:type="spellEnd"/>
            <w:r w:rsidRPr="00DA1A74">
              <w:rPr>
                <w:rFonts w:ascii="Arial" w:hAnsi="Arial" w:cs="Arial"/>
                <w:sz w:val="20"/>
                <w:szCs w:val="20"/>
                <w:lang w:val="x-none"/>
              </w:rPr>
              <w:t xml:space="preserve"> </w:t>
            </w:r>
            <w:proofErr w:type="spellStart"/>
            <w:r w:rsidRPr="00DA1A74">
              <w:rPr>
                <w:rFonts w:ascii="Arial" w:hAnsi="Arial" w:cs="Arial"/>
                <w:sz w:val="20"/>
                <w:szCs w:val="20"/>
                <w:lang w:val="x-none"/>
              </w:rPr>
              <w:t>Comestivel</w:t>
            </w:r>
            <w:proofErr w:type="spellEnd"/>
            <w:r w:rsidRPr="00DA1A74">
              <w:rPr>
                <w:rFonts w:ascii="Arial" w:hAnsi="Arial" w:cs="Arial"/>
                <w:sz w:val="20"/>
                <w:szCs w:val="20"/>
                <w:lang w:val="x-none"/>
              </w:rPr>
              <w:t xml:space="preserve">; Com </w:t>
            </w:r>
            <w:proofErr w:type="spellStart"/>
            <w:r w:rsidRPr="00DA1A74">
              <w:rPr>
                <w:rFonts w:ascii="Arial" w:hAnsi="Arial" w:cs="Arial"/>
                <w:sz w:val="20"/>
                <w:szCs w:val="20"/>
                <w:lang w:val="x-none"/>
              </w:rPr>
              <w:t>Aparencia</w:t>
            </w:r>
            <w:proofErr w:type="spellEnd"/>
            <w:r w:rsidRPr="00DA1A74">
              <w:rPr>
                <w:rFonts w:ascii="Arial" w:hAnsi="Arial" w:cs="Arial"/>
                <w:sz w:val="20"/>
                <w:szCs w:val="20"/>
                <w:lang w:val="x-none"/>
              </w:rPr>
              <w:t xml:space="preserve">, Cor, Odor, Sabor e Textura </w:t>
            </w:r>
            <w:proofErr w:type="spellStart"/>
            <w:r w:rsidRPr="00DA1A74">
              <w:rPr>
                <w:rFonts w:ascii="Arial" w:hAnsi="Arial" w:cs="Arial"/>
                <w:sz w:val="20"/>
                <w:szCs w:val="20"/>
                <w:lang w:val="x-none"/>
              </w:rPr>
              <w:t>Proprios</w:t>
            </w:r>
            <w:proofErr w:type="spellEnd"/>
            <w:r w:rsidRPr="00DA1A74">
              <w:rPr>
                <w:rFonts w:ascii="Arial" w:hAnsi="Arial" w:cs="Arial"/>
                <w:sz w:val="20"/>
                <w:szCs w:val="20"/>
                <w:lang w:val="x-none"/>
              </w:rPr>
              <w:t xml:space="preserve">; Isento de Ferrugem, </w:t>
            </w:r>
            <w:proofErr w:type="spellStart"/>
            <w:r w:rsidRPr="00DA1A74">
              <w:rPr>
                <w:rFonts w:ascii="Arial" w:hAnsi="Arial" w:cs="Arial"/>
                <w:sz w:val="20"/>
                <w:szCs w:val="20"/>
                <w:lang w:val="x-none"/>
              </w:rPr>
              <w:t>Estufamento</w:t>
            </w:r>
            <w:proofErr w:type="spellEnd"/>
            <w:r w:rsidRPr="00DA1A74">
              <w:rPr>
                <w:rFonts w:ascii="Arial" w:hAnsi="Arial" w:cs="Arial"/>
                <w:sz w:val="20"/>
                <w:szCs w:val="20"/>
                <w:lang w:val="x-none"/>
              </w:rPr>
              <w:t xml:space="preserve">, Vazamento, Amassamento, </w:t>
            </w:r>
            <w:proofErr w:type="spellStart"/>
            <w:r w:rsidRPr="00DA1A74">
              <w:rPr>
                <w:rFonts w:ascii="Arial" w:hAnsi="Arial" w:cs="Arial"/>
                <w:sz w:val="20"/>
                <w:szCs w:val="20"/>
                <w:lang w:val="x-none"/>
              </w:rPr>
              <w:t>Perfuracoes</w:t>
            </w:r>
            <w:proofErr w:type="spellEnd"/>
            <w:r w:rsidRPr="00DA1A74">
              <w:rPr>
                <w:rFonts w:ascii="Arial" w:hAnsi="Arial" w:cs="Arial"/>
                <w:sz w:val="20"/>
                <w:szCs w:val="20"/>
                <w:lang w:val="x-none"/>
              </w:rPr>
              <w:t xml:space="preserve"> Ou Outras </w:t>
            </w:r>
            <w:proofErr w:type="spellStart"/>
            <w:r w:rsidRPr="00DA1A74">
              <w:rPr>
                <w:rFonts w:ascii="Arial" w:hAnsi="Arial" w:cs="Arial"/>
                <w:sz w:val="20"/>
                <w:szCs w:val="20"/>
                <w:lang w:val="x-none"/>
              </w:rPr>
              <w:t>Alteracoes</w:t>
            </w:r>
            <w:proofErr w:type="spellEnd"/>
            <w:r w:rsidRPr="00DA1A74">
              <w:rPr>
                <w:rFonts w:ascii="Arial" w:hAnsi="Arial" w:cs="Arial"/>
                <w:sz w:val="20"/>
                <w:szCs w:val="20"/>
                <w:lang w:val="x-none"/>
              </w:rPr>
              <w:t xml:space="preserve"> do Produto; Embalagem Primaria Lata </w:t>
            </w:r>
            <w:proofErr w:type="spellStart"/>
            <w:r w:rsidRPr="00DA1A74">
              <w:rPr>
                <w:rFonts w:ascii="Arial" w:hAnsi="Arial" w:cs="Arial"/>
                <w:sz w:val="20"/>
                <w:szCs w:val="20"/>
                <w:lang w:val="x-none"/>
              </w:rPr>
              <w:t>Metalica</w:t>
            </w:r>
            <w:proofErr w:type="spellEnd"/>
            <w:r w:rsidRPr="00DA1A74">
              <w:rPr>
                <w:rFonts w:ascii="Arial" w:hAnsi="Arial" w:cs="Arial"/>
                <w:sz w:val="20"/>
                <w:szCs w:val="20"/>
                <w:lang w:val="x-none"/>
              </w:rPr>
              <w:t xml:space="preserve"> Com Verniz </w:t>
            </w:r>
            <w:proofErr w:type="spellStart"/>
            <w:r w:rsidRPr="00DA1A74">
              <w:rPr>
                <w:rFonts w:ascii="Arial" w:hAnsi="Arial" w:cs="Arial"/>
                <w:sz w:val="20"/>
                <w:szCs w:val="20"/>
                <w:lang w:val="x-none"/>
              </w:rPr>
              <w:t>Sanitario</w:t>
            </w:r>
            <w:proofErr w:type="spellEnd"/>
            <w:r w:rsidRPr="00DA1A74">
              <w:rPr>
                <w:rFonts w:ascii="Arial" w:hAnsi="Arial" w:cs="Arial"/>
                <w:sz w:val="20"/>
                <w:szCs w:val="20"/>
                <w:lang w:val="x-none"/>
              </w:rPr>
              <w:t xml:space="preserve">, Hermeticamente Fechada e Perfeitamente </w:t>
            </w:r>
            <w:proofErr w:type="spellStart"/>
            <w:r w:rsidRPr="00DA1A74">
              <w:rPr>
                <w:rFonts w:ascii="Arial" w:hAnsi="Arial" w:cs="Arial"/>
                <w:sz w:val="20"/>
                <w:szCs w:val="20"/>
                <w:lang w:val="x-none"/>
              </w:rPr>
              <w:t>Recravada;Produto</w:t>
            </w:r>
            <w:proofErr w:type="spellEnd"/>
            <w:r w:rsidRPr="00DA1A74">
              <w:rPr>
                <w:rFonts w:ascii="Arial" w:hAnsi="Arial" w:cs="Arial"/>
                <w:sz w:val="20"/>
                <w:szCs w:val="20"/>
                <w:lang w:val="x-none"/>
              </w:rPr>
              <w:t xml:space="preserve"> Sujeito a Verificação No Ato Da Entrega Aos </w:t>
            </w:r>
            <w:proofErr w:type="spellStart"/>
            <w:r w:rsidRPr="00DA1A74">
              <w:rPr>
                <w:rFonts w:ascii="Arial" w:hAnsi="Arial" w:cs="Arial"/>
                <w:sz w:val="20"/>
                <w:szCs w:val="20"/>
                <w:lang w:val="x-none"/>
              </w:rPr>
              <w:t>Proced.admin</w:t>
            </w:r>
            <w:proofErr w:type="spellEnd"/>
            <w:r w:rsidRPr="00DA1A74">
              <w:rPr>
                <w:rFonts w:ascii="Arial" w:hAnsi="Arial" w:cs="Arial"/>
                <w:sz w:val="20"/>
                <w:szCs w:val="20"/>
                <w:lang w:val="x-none"/>
              </w:rPr>
              <w:t xml:space="preserve">. Determinados Pelo Mapa e Anvisa; Com Validade </w:t>
            </w:r>
            <w:proofErr w:type="spellStart"/>
            <w:r w:rsidRPr="00DA1A74">
              <w:rPr>
                <w:rFonts w:ascii="Arial" w:hAnsi="Arial" w:cs="Arial"/>
                <w:sz w:val="20"/>
                <w:szCs w:val="20"/>
                <w:lang w:val="x-none"/>
              </w:rPr>
              <w:t>Minima</w:t>
            </w:r>
            <w:proofErr w:type="spellEnd"/>
            <w:r w:rsidRPr="00DA1A74">
              <w:rPr>
                <w:rFonts w:ascii="Arial" w:hAnsi="Arial" w:cs="Arial"/>
                <w:sz w:val="20"/>
                <w:szCs w:val="20"/>
                <w:lang w:val="x-none"/>
              </w:rPr>
              <w:t xml:space="preserve"> de 38 Meses Na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5860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LA</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93</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SUCO  INTEGRAL DE UVA TINTO  1L</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Suco  Integral de Uva Tinto 1L é 100% uva, integral, sem adição de açúcar, água ou corantes, </w:t>
            </w:r>
            <w:proofErr w:type="spellStart"/>
            <w:r w:rsidRPr="00DA1A74">
              <w:rPr>
                <w:rFonts w:ascii="Arial" w:hAnsi="Arial" w:cs="Arial"/>
                <w:sz w:val="20"/>
                <w:szCs w:val="20"/>
                <w:lang w:val="x-none"/>
              </w:rPr>
              <w:t>pasteurizadoo</w:t>
            </w:r>
            <w:proofErr w:type="spellEnd"/>
            <w:r w:rsidRPr="00DA1A74">
              <w:rPr>
                <w:rFonts w:ascii="Arial" w:hAnsi="Arial" w:cs="Arial"/>
                <w:sz w:val="20"/>
                <w:szCs w:val="20"/>
                <w:lang w:val="x-none"/>
              </w:rPr>
              <w:t>, sem glúten, sem lactose, sem sódio e sem GMO, natural da fruta.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Não deve apresentar bolhas, abaulamento na tampa do envase e sabor que indiquem fermentação. Isento de sujidades, corpos estranhos, bolores ou outros defeitos que possam alterar sua aparência e qualidade. Com registro na vigilância sanitária.</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A embalagem deverá conter externamente os dados de identificação, procedência, prazo de validade, informações nutricionais, número de lote, quantidade do produto</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5720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94</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SUCO DE CAIXINHA 200 ML – ZERO AÇÚCAR - SABORES VARIADOS</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700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95</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SUCO EM PÓ – ZERO AÇÚCAR</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EMBALAGEM COM NO MÍNIMO 15g</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150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EB</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96</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TOMATE                        - 006.000.181</w:t>
            </w:r>
          </w:p>
          <w:p w:rsidR="003274E4" w:rsidRPr="00DA1A74" w:rsidRDefault="003274E4" w:rsidP="00A803D5">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TOMATE- fruto fresco de tamanho médio, com características integras, apresentando-se m</w:t>
            </w:r>
            <w:r w:rsidR="00A803D5">
              <w:rPr>
                <w:rFonts w:ascii="Arial" w:hAnsi="Arial" w:cs="Arial"/>
                <w:sz w:val="20"/>
                <w:szCs w:val="20"/>
                <w:lang w:val="x-none"/>
              </w:rPr>
              <w:t>esclado (maduro e de vez)</w:t>
            </w:r>
            <w:r w:rsidRPr="00DA1A74">
              <w:rPr>
                <w:rFonts w:ascii="Arial" w:hAnsi="Arial" w:cs="Arial"/>
                <w:sz w:val="20"/>
                <w:szCs w:val="20"/>
                <w:lang w:val="x-none"/>
              </w:rPr>
              <w:t>; fresco,</w:t>
            </w:r>
            <w:r>
              <w:rPr>
                <w:rFonts w:ascii="Arial" w:hAnsi="Arial" w:cs="Arial"/>
                <w:sz w:val="20"/>
                <w:szCs w:val="20"/>
              </w:rPr>
              <w:t xml:space="preserve"> </w:t>
            </w:r>
            <w:r w:rsidRPr="00DA1A74">
              <w:rPr>
                <w:rFonts w:ascii="Arial" w:hAnsi="Arial" w:cs="Arial"/>
                <w:sz w:val="20"/>
                <w:szCs w:val="20"/>
                <w:lang w:val="x-none"/>
              </w:rPr>
              <w:t>limpo, coloração uniforme; apresentando grau de maturação tal que lhe permita suportar a manipulação, o transporte e a conservação em condições adequadas para o consumo; sento de sujidades, insetos, parasitas, larvas e corpos estranhos aderidos  superfície externa. Não deve apresentar quaisquer lesões de origem física, mecânica ou biológica. Podendo ser orgânico</w:t>
            </w:r>
            <w:r>
              <w:rPr>
                <w:rFonts w:ascii="Arial" w:hAnsi="Arial" w:cs="Arial"/>
                <w:sz w:val="20"/>
                <w:szCs w:val="20"/>
                <w:lang w:val="x-none"/>
              </w:rPr>
              <w:t xml:space="preserve">.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3420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97</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TORTA SALGADA</w:t>
            </w:r>
            <w:r>
              <w:rPr>
                <w:rFonts w:ascii="Arial" w:hAnsi="Arial" w:cs="Arial"/>
                <w:sz w:val="20"/>
                <w:szCs w:val="20"/>
              </w:rPr>
              <w:t xml:space="preserve"> </w:t>
            </w:r>
            <w:r w:rsidRPr="00DA1A74">
              <w:rPr>
                <w:rFonts w:ascii="Arial" w:hAnsi="Arial" w:cs="Arial"/>
                <w:sz w:val="20"/>
                <w:szCs w:val="20"/>
                <w:lang w:val="x-none"/>
              </w:rPr>
              <w:t xml:space="preserve">COM  OS  SEGUINTES PRODUTOS: FRANGO COZIDO, MILHO,ERVILHA, TOMATE, FARINHA DE TRIGO, LEITE, </w:t>
            </w:r>
            <w:r>
              <w:rPr>
                <w:rFonts w:ascii="Arial" w:hAnsi="Arial" w:cs="Arial"/>
                <w:sz w:val="20"/>
                <w:szCs w:val="20"/>
                <w:lang w:val="x-none"/>
              </w:rPr>
              <w:t xml:space="preserve">OVOS E FERMENTO. </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980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KG</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98</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TRIGO PARA KIBE -  PACOTE  COM 500G</w:t>
            </w:r>
          </w:p>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 xml:space="preserve"> Farinha de Trigo; Tipo 1; Fortificada Com Ferro e </w:t>
            </w:r>
            <w:proofErr w:type="spellStart"/>
            <w:r w:rsidRPr="00DA1A74">
              <w:rPr>
                <w:rFonts w:ascii="Arial" w:hAnsi="Arial" w:cs="Arial"/>
                <w:sz w:val="20"/>
                <w:szCs w:val="20"/>
                <w:lang w:val="x-none"/>
              </w:rPr>
              <w:t>Acido</w:t>
            </w:r>
            <w:proofErr w:type="spellEnd"/>
            <w:r w:rsidRPr="00DA1A74">
              <w:rPr>
                <w:rFonts w:ascii="Arial" w:hAnsi="Arial" w:cs="Arial"/>
                <w:sz w:val="20"/>
                <w:szCs w:val="20"/>
                <w:lang w:val="x-none"/>
              </w:rPr>
              <w:t xml:space="preserve"> Fólico; Devendo Se Apresentar Limpa e Seca, Com Umidade Máxima de 15%; Isenta de Insetos, Odores Ou Sabores Estranhos Ou Impróprios; Embalagem Primaria Saco Plástico Transparente e Atóxico; Com Validade Mínima</w:t>
            </w:r>
            <w:r>
              <w:rPr>
                <w:rFonts w:ascii="Arial" w:hAnsi="Arial" w:cs="Arial"/>
                <w:sz w:val="20"/>
                <w:szCs w:val="20"/>
                <w:lang w:val="x-none"/>
              </w:rPr>
              <w:t xml:space="preserve"> de 3 Meses Na Data Da Entrega.</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260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PT</w:t>
            </w:r>
          </w:p>
        </w:tc>
      </w:tr>
      <w:tr w:rsidR="003274E4" w:rsidRPr="00DA1A74" w:rsidTr="00A803D5">
        <w:tc>
          <w:tcPr>
            <w:tcW w:w="426"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99</w:t>
            </w:r>
          </w:p>
        </w:tc>
        <w:tc>
          <w:tcPr>
            <w:tcW w:w="7654"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VINAGRE - Fermentado acético de vinho branco, água e conservador INS 224. Acidez 4,0%. NÃO deve conter GLÚTEN. Isento de corantes artificiais, ácidos orgânicos e minerais estranhos; livre de sujidades; com validade mínima de 10 (dez) meses a contar da data de entrega. Acondicionado em frasco plástico com tampa inviolável, hermeticamente fechado, contendo 750 ml.</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1860</w:t>
            </w:r>
          </w:p>
        </w:tc>
        <w:tc>
          <w:tcPr>
            <w:tcW w:w="567" w:type="dxa"/>
          </w:tcPr>
          <w:p w:rsidR="003274E4" w:rsidRPr="00DA1A74" w:rsidRDefault="003274E4" w:rsidP="00011E47">
            <w:pPr>
              <w:widowControl w:val="0"/>
              <w:autoSpaceDE w:val="0"/>
              <w:autoSpaceDN w:val="0"/>
              <w:adjustRightInd w:val="0"/>
              <w:rPr>
                <w:rFonts w:ascii="Arial" w:hAnsi="Arial" w:cs="Arial"/>
                <w:sz w:val="20"/>
                <w:szCs w:val="20"/>
                <w:lang w:val="x-none"/>
              </w:rPr>
            </w:pPr>
            <w:r w:rsidRPr="00DA1A74">
              <w:rPr>
                <w:rFonts w:ascii="Arial" w:hAnsi="Arial" w:cs="Arial"/>
                <w:sz w:val="20"/>
                <w:szCs w:val="20"/>
                <w:lang w:val="x-none"/>
              </w:rPr>
              <w:t>FR</w:t>
            </w:r>
          </w:p>
        </w:tc>
      </w:tr>
    </w:tbl>
    <w:p w:rsidR="00301E45" w:rsidRPr="005F6A9C" w:rsidRDefault="00301E45">
      <w:pPr>
        <w:jc w:val="both"/>
        <w:rPr>
          <w:rFonts w:eastAsia="Arial"/>
        </w:rPr>
      </w:pPr>
    </w:p>
    <w:p w:rsidR="00A84C56" w:rsidRDefault="00A84C56">
      <w:pPr>
        <w:jc w:val="both"/>
        <w:rPr>
          <w:rFonts w:eastAsia="Arial"/>
        </w:rPr>
      </w:pPr>
    </w:p>
    <w:p w:rsidR="00A84C56" w:rsidRPr="005F6A9C" w:rsidRDefault="00A84C56">
      <w:pPr>
        <w:jc w:val="both"/>
        <w:rPr>
          <w:rFonts w:eastAsia="Arial"/>
        </w:rPr>
      </w:pPr>
    </w:p>
    <w:p w:rsidR="00A803D5" w:rsidRDefault="00A803D5">
      <w:pPr>
        <w:jc w:val="center"/>
        <w:rPr>
          <w:rFonts w:eastAsia="Arial"/>
          <w:b/>
          <w:bCs/>
        </w:rPr>
      </w:pPr>
    </w:p>
    <w:p w:rsidR="00A803D5" w:rsidRDefault="00A803D5">
      <w:pPr>
        <w:jc w:val="center"/>
        <w:rPr>
          <w:rFonts w:eastAsia="Arial"/>
          <w:b/>
          <w:bCs/>
        </w:rPr>
      </w:pPr>
    </w:p>
    <w:p w:rsidR="00A803D5" w:rsidRDefault="00A803D5">
      <w:pPr>
        <w:jc w:val="center"/>
        <w:rPr>
          <w:rFonts w:eastAsia="Arial"/>
          <w:b/>
          <w:bCs/>
        </w:rPr>
      </w:pPr>
    </w:p>
    <w:p w:rsidR="00A803D5" w:rsidRDefault="00A803D5">
      <w:pPr>
        <w:jc w:val="center"/>
        <w:rPr>
          <w:rFonts w:eastAsia="Arial"/>
          <w:b/>
          <w:bCs/>
        </w:rPr>
      </w:pPr>
    </w:p>
    <w:p w:rsidR="00A803D5" w:rsidRDefault="00A803D5">
      <w:pPr>
        <w:jc w:val="center"/>
        <w:rPr>
          <w:rFonts w:eastAsia="Arial"/>
          <w:b/>
          <w:bCs/>
        </w:rPr>
      </w:pPr>
    </w:p>
    <w:p w:rsidR="00301E45" w:rsidRPr="005F6A9C" w:rsidRDefault="00224C62">
      <w:pPr>
        <w:jc w:val="center"/>
        <w:rPr>
          <w:rFonts w:eastAsia="Arial"/>
          <w:b/>
          <w:bCs/>
        </w:rPr>
      </w:pPr>
      <w:r w:rsidRPr="005F6A9C">
        <w:rPr>
          <w:rFonts w:eastAsia="Arial"/>
          <w:b/>
          <w:bCs/>
        </w:rPr>
        <w:lastRenderedPageBreak/>
        <w:t>ANEXO II DO TERMO DE REFERÊNCIA</w:t>
      </w:r>
    </w:p>
    <w:p w:rsidR="00301E45" w:rsidRPr="005F6A9C" w:rsidRDefault="00301E45">
      <w:pPr>
        <w:jc w:val="center"/>
        <w:rPr>
          <w:rFonts w:eastAsia="Arial"/>
          <w:b/>
          <w:bCs/>
        </w:rPr>
      </w:pPr>
    </w:p>
    <w:p w:rsidR="00301E45" w:rsidRPr="005E3725" w:rsidRDefault="00224C62">
      <w:pPr>
        <w:jc w:val="center"/>
        <w:rPr>
          <w:rFonts w:eastAsia="Arial"/>
          <w:b/>
          <w:bCs/>
        </w:rPr>
      </w:pPr>
      <w:r w:rsidRPr="005E3725">
        <w:rPr>
          <w:rFonts w:eastAsia="Arial"/>
          <w:b/>
          <w:bCs/>
        </w:rPr>
        <w:t>SISTEMA DE REGISTRO DE PREÇOS</w:t>
      </w:r>
    </w:p>
    <w:p w:rsidR="00301E45" w:rsidRPr="005E3725" w:rsidRDefault="00224C62">
      <w:pPr>
        <w:tabs>
          <w:tab w:val="left" w:pos="1908"/>
        </w:tabs>
        <w:spacing w:before="118" w:line="230" w:lineRule="auto"/>
        <w:ind w:right="228"/>
        <w:jc w:val="both"/>
      </w:pPr>
      <w:r w:rsidRPr="005E3725">
        <w:rPr>
          <w:rFonts w:eastAsia="Arial"/>
          <w:b/>
          <w:bCs/>
          <w:color w:val="000000"/>
        </w:rPr>
        <w:t>Estimativas de consumo individualizadas, do órgão gerenciador e órgão (s) e entidade (s) participante (s).</w:t>
      </w:r>
    </w:p>
    <w:p w:rsidR="00301E45" w:rsidRDefault="00301E45">
      <w:pPr>
        <w:jc w:val="both"/>
        <w:rPr>
          <w:rFonts w:eastAsia="Arial"/>
          <w:highlight w:val="yellow"/>
        </w:rPr>
      </w:pPr>
    </w:p>
    <w:p w:rsidR="00D410C8" w:rsidRPr="00066C3C" w:rsidRDefault="00D410C8" w:rsidP="00D410C8">
      <w:pPr>
        <w:rPr>
          <w:b/>
          <w:bCs/>
          <w:color w:val="FF0000"/>
        </w:rPr>
      </w:pPr>
    </w:p>
    <w:tbl>
      <w:tblPr>
        <w:tblStyle w:val="a1"/>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Assistência Social</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C201BA" w:rsidP="007B092E">
            <w:pPr>
              <w:pBdr>
                <w:top w:val="nil"/>
                <w:left w:val="nil"/>
                <w:bottom w:val="nil"/>
                <w:right w:val="nil"/>
                <w:between w:val="nil"/>
              </w:pBdr>
              <w:spacing w:before="240" w:after="240"/>
              <w:rPr>
                <w:color w:val="000000"/>
                <w:sz w:val="28"/>
                <w:szCs w:val="28"/>
              </w:rPr>
            </w:pPr>
            <w:r>
              <w:rPr>
                <w:rFonts w:eastAsia="Arial"/>
                <w:b/>
                <w:bCs/>
                <w:i/>
                <w:iCs/>
                <w:color w:val="000000"/>
              </w:rPr>
              <w:t>Objeto: Gêneros Alimentí</w:t>
            </w:r>
            <w:r w:rsidR="00D410C8" w:rsidRPr="00066C3C">
              <w:rPr>
                <w:rFonts w:eastAsia="Arial"/>
                <w:b/>
                <w:bCs/>
                <w:i/>
                <w:iCs/>
                <w:color w:val="000000"/>
              </w:rPr>
              <w:t>cios</w:t>
            </w:r>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92</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R$ 1.000,00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R$ 30.000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2"/>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Saúde</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r w:rsidR="0001079D" w:rsidRPr="00066C3C">
              <w:rPr>
                <w:rFonts w:eastAsia="Arial"/>
                <w:b/>
                <w:bCs/>
                <w:i/>
                <w:iCs/>
                <w:color w:val="000000"/>
              </w:rPr>
              <w:t>Alimentícios</w:t>
            </w:r>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48</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R$ 90.000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R$ 140.000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3"/>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Municipal de Desenvolvimento Rural, Agricultura e Meio Ambiente</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101</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R$ 150,00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R$ 1.500,00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4"/>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lastRenderedPageBreak/>
              <w:t>Órgão Gerenciador: Secretaria de Esporte</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107</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R$ 7.000,00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R$ 15.000,00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5"/>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Turismo</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47</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R$ 28.000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R$ 56.000,00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6"/>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Cultura</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45</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R$ 5.566,85</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R$ 13.000,00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7"/>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Administração</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lastRenderedPageBreak/>
              <w:t>152</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R$ 3.000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R$ 8.000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8"/>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Governo</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02</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R$ 10.000,00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R$ 35.000,00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9"/>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Órgão Gerenciador: Secretaria de Educação</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 xml:space="preserve">Objeto: Gêneros </w:t>
            </w:r>
            <w:proofErr w:type="spellStart"/>
            <w:r w:rsidRPr="00066C3C">
              <w:rPr>
                <w:rFonts w:eastAsia="Arial"/>
                <w:b/>
                <w:bCs/>
                <w:i/>
                <w:iCs/>
                <w:color w:val="000000"/>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i/>
                <w:iCs/>
                <w:color w:val="000000"/>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21</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R$ 353.000,00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rPr>
            </w:pPr>
            <w:r w:rsidRPr="00066C3C">
              <w:rPr>
                <w:rFonts w:eastAsia="Arial"/>
                <w:b/>
                <w:bCs/>
                <w:color w:val="000000"/>
              </w:rPr>
              <w:t xml:space="preserve"> R$ 600.000,00</w:t>
            </w:r>
          </w:p>
        </w:tc>
      </w:tr>
    </w:tbl>
    <w:p w:rsidR="00D410C8" w:rsidRPr="00066C3C" w:rsidRDefault="00D410C8" w:rsidP="00D410C8">
      <w:pPr>
        <w:rPr>
          <w:b/>
          <w:bCs/>
          <w:color w:val="FF0000"/>
        </w:rPr>
      </w:pPr>
    </w:p>
    <w:p w:rsidR="00D410C8" w:rsidRPr="00066C3C" w:rsidRDefault="00D410C8" w:rsidP="00D410C8">
      <w:pPr>
        <w:rPr>
          <w:b/>
          <w:bCs/>
          <w:color w:val="FF0000"/>
        </w:rPr>
      </w:pPr>
    </w:p>
    <w:tbl>
      <w:tblPr>
        <w:tblStyle w:val="aa"/>
        <w:tblW w:w="10110" w:type="dxa"/>
        <w:tblInd w:w="-100" w:type="dxa"/>
        <w:tblLayout w:type="fixed"/>
        <w:tblLook w:val="0000" w:firstRow="0" w:lastRow="0" w:firstColumn="0" w:lastColumn="0" w:noHBand="0" w:noVBand="0"/>
      </w:tblPr>
      <w:tblGrid>
        <w:gridCol w:w="2817"/>
        <w:gridCol w:w="3690"/>
        <w:gridCol w:w="3603"/>
      </w:tblGrid>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i/>
                <w:iCs/>
                <w:color w:val="000000"/>
                <w:highlight w:val="white"/>
              </w:rPr>
              <w:t>Órgão Gerenciador: Secretaria de Transporte</w:t>
            </w:r>
          </w:p>
        </w:tc>
      </w:tr>
      <w:tr w:rsidR="00D410C8" w:rsidRPr="00066C3C" w:rsidTr="007B092E">
        <w:trPr>
          <w:trHeight w:val="285"/>
        </w:trPr>
        <w:tc>
          <w:tcPr>
            <w:tcW w:w="10110" w:type="dxa"/>
            <w:gridSpan w:val="3"/>
            <w:tcBorders>
              <w:top w:val="single" w:sz="6" w:space="0" w:color="000000"/>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i/>
                <w:iCs/>
                <w:color w:val="000000"/>
                <w:highlight w:val="white"/>
              </w:rPr>
              <w:t xml:space="preserve">Objeto: Gêneros </w:t>
            </w:r>
            <w:proofErr w:type="spellStart"/>
            <w:r w:rsidRPr="00066C3C">
              <w:rPr>
                <w:rFonts w:eastAsia="Arial"/>
                <w:b/>
                <w:bCs/>
                <w:i/>
                <w:iCs/>
                <w:color w:val="000000"/>
                <w:highlight w:val="white"/>
              </w:rPr>
              <w:t>Alimenticios</w:t>
            </w:r>
            <w:proofErr w:type="spellEnd"/>
          </w:p>
        </w:tc>
      </w:tr>
      <w:tr w:rsidR="00D410C8" w:rsidRPr="00066C3C" w:rsidTr="007B092E">
        <w:trPr>
          <w:trHeight w:val="55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i/>
                <w:iCs/>
                <w:color w:val="000000"/>
                <w:highlight w:val="white"/>
              </w:rPr>
              <w:t>Centro de Custo</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i/>
                <w:iCs/>
                <w:color w:val="000000"/>
                <w:highlight w:val="white"/>
              </w:rPr>
              <w:t>Valor da Requisição Mínima</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i/>
                <w:iCs/>
                <w:color w:val="000000"/>
                <w:highlight w:val="white"/>
              </w:rPr>
              <w:t>Valor da Requisição Máxima</w:t>
            </w:r>
          </w:p>
        </w:tc>
      </w:tr>
      <w:tr w:rsidR="00D410C8" w:rsidRPr="00066C3C" w:rsidTr="007B092E">
        <w:trPr>
          <w:trHeight w:val="285"/>
        </w:trPr>
        <w:tc>
          <w:tcPr>
            <w:tcW w:w="2817" w:type="dxa"/>
            <w:tcBorders>
              <w:left w:val="single" w:sz="6" w:space="0" w:color="000000"/>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highlight w:val="white"/>
              </w:rPr>
              <w:t>504</w:t>
            </w:r>
          </w:p>
        </w:tc>
        <w:tc>
          <w:tcPr>
            <w:tcW w:w="3690"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color w:val="000000"/>
                <w:highlight w:val="white"/>
              </w:rPr>
              <w:t xml:space="preserve">R$ </w:t>
            </w:r>
            <w:r w:rsidRPr="00066C3C">
              <w:rPr>
                <w:rFonts w:eastAsia="Arial"/>
                <w:b/>
                <w:bCs/>
                <w:highlight w:val="white"/>
              </w:rPr>
              <w:t>946,00</w:t>
            </w:r>
          </w:p>
        </w:tc>
        <w:tc>
          <w:tcPr>
            <w:tcW w:w="3603" w:type="dxa"/>
            <w:tcBorders>
              <w:bottom w:val="single" w:sz="6" w:space="0" w:color="000000"/>
              <w:right w:val="single" w:sz="6" w:space="0" w:color="000000"/>
            </w:tcBorders>
            <w:shd w:val="clear" w:color="auto" w:fill="auto"/>
          </w:tcPr>
          <w:p w:rsidR="00D410C8" w:rsidRPr="00066C3C" w:rsidRDefault="00D410C8" w:rsidP="007B092E">
            <w:pPr>
              <w:pBdr>
                <w:top w:val="nil"/>
                <w:left w:val="nil"/>
                <w:bottom w:val="nil"/>
                <w:right w:val="nil"/>
                <w:between w:val="nil"/>
              </w:pBdr>
              <w:spacing w:before="240" w:after="240"/>
              <w:rPr>
                <w:color w:val="000000"/>
                <w:sz w:val="28"/>
                <w:szCs w:val="28"/>
                <w:highlight w:val="white"/>
              </w:rPr>
            </w:pPr>
            <w:r w:rsidRPr="00066C3C">
              <w:rPr>
                <w:rFonts w:eastAsia="Arial"/>
                <w:b/>
                <w:bCs/>
                <w:color w:val="000000"/>
                <w:highlight w:val="white"/>
              </w:rPr>
              <w:t xml:space="preserve"> R$ </w:t>
            </w:r>
            <w:r w:rsidRPr="00066C3C">
              <w:rPr>
                <w:rFonts w:eastAsia="Arial"/>
                <w:b/>
                <w:bCs/>
                <w:highlight w:val="white"/>
              </w:rPr>
              <w:t>1.324,40</w:t>
            </w:r>
          </w:p>
        </w:tc>
      </w:tr>
    </w:tbl>
    <w:p w:rsidR="00D410C8" w:rsidRPr="005F6A9C" w:rsidRDefault="00D410C8">
      <w:pPr>
        <w:jc w:val="both"/>
        <w:rPr>
          <w:rFonts w:eastAsia="Arial"/>
          <w:highlight w:val="yellow"/>
        </w:rPr>
      </w:pPr>
    </w:p>
    <w:p w:rsidR="00301E45" w:rsidRPr="005F6A9C" w:rsidRDefault="00301E45">
      <w:pPr>
        <w:jc w:val="both"/>
        <w:rPr>
          <w:rFonts w:eastAsia="Arial"/>
          <w:highlight w:val="yellow"/>
        </w:rPr>
      </w:pPr>
    </w:p>
    <w:p w:rsidR="00301E45" w:rsidRPr="005F6A9C" w:rsidRDefault="00301E45">
      <w:pPr>
        <w:jc w:val="both"/>
        <w:rPr>
          <w:rFonts w:eastAsia="Arial"/>
          <w:highlight w:val="yellow"/>
        </w:rPr>
      </w:pPr>
    </w:p>
    <w:p w:rsidR="00301E45" w:rsidRPr="005F6A9C" w:rsidRDefault="00301E45">
      <w:pPr>
        <w:jc w:val="both"/>
        <w:rPr>
          <w:rFonts w:eastAsia="Arial"/>
          <w:highlight w:val="yellow"/>
        </w:rPr>
      </w:pPr>
    </w:p>
    <w:p w:rsidR="00301E45" w:rsidRPr="005F6A9C" w:rsidRDefault="00301E45">
      <w:pPr>
        <w:jc w:val="both"/>
        <w:rPr>
          <w:rFonts w:eastAsia="Arial"/>
        </w:rPr>
      </w:pPr>
    </w:p>
    <w:p w:rsidR="00301E45" w:rsidRPr="005F6A9C" w:rsidRDefault="00301E45">
      <w:pPr>
        <w:jc w:val="both"/>
        <w:rPr>
          <w:rFonts w:eastAsia="Arial"/>
        </w:rPr>
      </w:pPr>
    </w:p>
    <w:sectPr w:rsidR="00301E45" w:rsidRPr="005F6A9C">
      <w:headerReference w:type="even" r:id="rId8"/>
      <w:headerReference w:type="default" r:id="rId9"/>
      <w:headerReference w:type="first" r:id="rId10"/>
      <w:pgSz w:w="11906" w:h="16838"/>
      <w:pgMar w:top="1417" w:right="1701" w:bottom="1417" w:left="1701" w:header="708"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6594" w:rsidRDefault="00AF6594">
      <w:r>
        <w:separator/>
      </w:r>
    </w:p>
  </w:endnote>
  <w:endnote w:type="continuationSeparator" w:id="0">
    <w:p w:rsidR="00AF6594" w:rsidRDefault="00AF6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5A32440D-80F2-4B59-80CC-8E05ABDBE92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2" w:fontKey="{7F22F6DC-E759-4F44-A643-05FA3EE6521D}"/>
    <w:embedBold r:id="rId3" w:fontKey="{4155CD22-8A94-449E-A88B-8E528B259116}"/>
  </w:font>
  <w:font w:name="Liberation Sans">
    <w:panose1 w:val="020B0604020202020204"/>
    <w:charset w:val="00"/>
    <w:family w:val="swiss"/>
    <w:pitch w:val="variable"/>
    <w:sig w:usb0="E0000AFF" w:usb1="500078FF" w:usb2="00000021" w:usb3="00000000" w:csb0="000001BF" w:csb1="00000000"/>
    <w:embedRegular r:id="rId4" w:fontKey="{DCC6B1E3-9E6D-43B7-BB76-D245228782C2}"/>
    <w:embedBold r:id="rId5" w:fontKey="{BFB7B74B-8900-43D7-A56C-CF93C0AC3CD4}"/>
  </w:font>
  <w:font w:name="Georgia">
    <w:panose1 w:val="02040502050405020303"/>
    <w:charset w:val="00"/>
    <w:family w:val="roman"/>
    <w:pitch w:val="variable"/>
    <w:sig w:usb0="00000287" w:usb1="00000000" w:usb2="00000000" w:usb3="00000000" w:csb0="0000009F" w:csb1="00000000"/>
    <w:embedItalic r:id="rId6" w:fontKey="{DAE8ADDC-F565-48A9-97A0-F85553D8D810}"/>
  </w:font>
  <w:font w:name="Tahoma">
    <w:panose1 w:val="020B0604030504040204"/>
    <w:charset w:val="00"/>
    <w:family w:val="swiss"/>
    <w:pitch w:val="variable"/>
    <w:sig w:usb0="E1002EFF" w:usb1="C000605B" w:usb2="00000029" w:usb3="00000000" w:csb0="000101FF" w:csb1="00000000"/>
    <w:embedRegular r:id="rId7" w:fontKey="{D56BA40B-7537-45A7-B69D-0F819D642DA8}"/>
    <w:embedBold r:id="rId8" w:fontKey="{D8FA4DDF-1159-4A80-9518-226B65F4699A}"/>
    <w:embedItalic r:id="rId9" w:fontKey="{DAAFA1FF-8688-4573-BD5F-D35AA9801A3B}"/>
  </w:font>
  <w:font w:name="Cambria">
    <w:panose1 w:val="02040503050406030204"/>
    <w:charset w:val="00"/>
    <w:family w:val="roman"/>
    <w:pitch w:val="variable"/>
    <w:sig w:usb0="E00006FF" w:usb1="420024FF" w:usb2="02000000" w:usb3="00000000" w:csb0="0000019F" w:csb1="00000000"/>
    <w:embedRegular r:id="rId10" w:fontKey="{05730133-2B84-44D5-A9A2-08303A44C4C6}"/>
  </w:font>
  <w:font w:name="Bookman Old Style">
    <w:panose1 w:val="02050604050505020204"/>
    <w:charset w:val="00"/>
    <w:family w:val="roman"/>
    <w:pitch w:val="variable"/>
    <w:sig w:usb0="00000287" w:usb1="00000000" w:usb2="00000000" w:usb3="00000000" w:csb0="0000009F" w:csb1="00000000"/>
    <w:embedRegular r:id="rId11" w:fontKey="{80C435B8-9C42-498D-ADF9-F6B1C2D5DE33}"/>
  </w:font>
  <w:font w:name="Calibri">
    <w:panose1 w:val="020F0502020204030204"/>
    <w:charset w:val="00"/>
    <w:family w:val="swiss"/>
    <w:pitch w:val="variable"/>
    <w:sig w:usb0="E4002EFF" w:usb1="C000247B" w:usb2="00000009" w:usb3="00000000" w:csb0="000001FF" w:csb1="00000000"/>
    <w:embedRegular r:id="rId12" w:fontKey="{D84D128E-73B4-4A22-8177-C4438F968B95}"/>
    <w:embedItalic r:id="rId13" w:fontKey="{C1B1DB44-9D9A-4975-94B1-4B8D433AF678}"/>
  </w:font>
  <w:font w:name="Ecofont_Spranq_eco_Sans">
    <w:altName w:val="Malgun Gothic"/>
    <w:charset w:val="00"/>
    <w:family w:val="swiss"/>
    <w:pitch w:val="variable"/>
    <w:sig w:usb0="00000003" w:usb1="1000204A" w:usb2="00000000" w:usb3="00000000" w:csb0="00000001"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6594" w:rsidRDefault="00AF6594">
      <w:r>
        <w:separator/>
      </w:r>
    </w:p>
  </w:footnote>
  <w:footnote w:type="continuationSeparator" w:id="0">
    <w:p w:rsidR="00AF6594" w:rsidRDefault="00AF6594">
      <w:r>
        <w:continuationSeparator/>
      </w:r>
    </w:p>
  </w:footnote>
  <w:footnote w:id="1">
    <w:p w:rsidR="00DB6165" w:rsidRDefault="00DB6165">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6165" w:rsidRDefault="00DB6165">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635</wp:posOffset>
          </wp:positionV>
          <wp:extent cx="704850" cy="6858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DB6165" w:rsidRDefault="00DB6165">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9264" behindDoc="1" locked="0" layoutInCell="1" hidden="0" allowOverlap="1">
          <wp:simplePos x="0" y="0"/>
          <wp:positionH relativeFrom="column">
            <wp:posOffset>252095</wp:posOffset>
          </wp:positionH>
          <wp:positionV relativeFrom="paragraph">
            <wp:posOffset>635</wp:posOffset>
          </wp:positionV>
          <wp:extent cx="704850" cy="6858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DB6165" w:rsidRDefault="00DB6165">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DB6165" w:rsidRDefault="00DB6165">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ED621C"/>
    <w:multiLevelType w:val="multilevel"/>
    <w:tmpl w:val="2CE81758"/>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30D2CDD"/>
    <w:multiLevelType w:val="multilevel"/>
    <w:tmpl w:val="BE1E33C6"/>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F1135A1"/>
    <w:multiLevelType w:val="multilevel"/>
    <w:tmpl w:val="59AA44C2"/>
    <w:lvl w:ilvl="0">
      <w:start w:val="3"/>
      <w:numFmt w:val="decimal"/>
      <w:lvlText w:val="%1."/>
      <w:lvlJc w:val="left"/>
      <w:pPr>
        <w:ind w:left="360" w:hanging="360"/>
      </w:pPr>
    </w:lvl>
    <w:lvl w:ilvl="1">
      <w:start w:val="1"/>
      <w:numFmt w:val="decimal"/>
      <w:lvlText w:val="%1.%2."/>
      <w:lvlJc w:val="left"/>
      <w:pPr>
        <w:ind w:left="360" w:hanging="360"/>
      </w:pPr>
      <w:rPr>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42A45A7"/>
    <w:multiLevelType w:val="multilevel"/>
    <w:tmpl w:val="D36E9FBC"/>
    <w:lvl w:ilvl="0">
      <w:start w:val="4"/>
      <w:numFmt w:val="decimal"/>
      <w:lvlText w:val="%1."/>
      <w:lvlJc w:val="left"/>
      <w:pPr>
        <w:ind w:left="360" w:hanging="360"/>
      </w:pPr>
      <w:rPr>
        <w:sz w:val="24"/>
        <w:szCs w:val="24"/>
      </w:rPr>
    </w:lvl>
    <w:lvl w:ilvl="1">
      <w:start w:val="1"/>
      <w:numFmt w:val="decimal"/>
      <w:lvlText w:val="%1.%2."/>
      <w:lvlJc w:val="left"/>
      <w:pPr>
        <w:ind w:left="702" w:hanging="360"/>
      </w:pPr>
      <w:rPr>
        <w:sz w:val="22"/>
        <w:szCs w:val="22"/>
      </w:rPr>
    </w:lvl>
    <w:lvl w:ilvl="2">
      <w:start w:val="1"/>
      <w:numFmt w:val="decimal"/>
      <w:lvlText w:val="%1.%2.%3."/>
      <w:lvlJc w:val="left"/>
      <w:pPr>
        <w:ind w:left="1404" w:hanging="720"/>
      </w:pPr>
      <w:rPr>
        <w:sz w:val="24"/>
        <w:szCs w:val="24"/>
      </w:rPr>
    </w:lvl>
    <w:lvl w:ilvl="3">
      <w:start w:val="1"/>
      <w:numFmt w:val="decimal"/>
      <w:lvlText w:val="%1.%2.%3.%4."/>
      <w:lvlJc w:val="left"/>
      <w:pPr>
        <w:ind w:left="1746" w:hanging="720"/>
      </w:pPr>
      <w:rPr>
        <w:sz w:val="24"/>
        <w:szCs w:val="24"/>
      </w:rPr>
    </w:lvl>
    <w:lvl w:ilvl="4">
      <w:start w:val="1"/>
      <w:numFmt w:val="decimal"/>
      <w:lvlText w:val="%1.%2.%3.%4.%5."/>
      <w:lvlJc w:val="left"/>
      <w:pPr>
        <w:ind w:left="2448" w:hanging="1080"/>
      </w:pPr>
      <w:rPr>
        <w:sz w:val="24"/>
        <w:szCs w:val="24"/>
      </w:rPr>
    </w:lvl>
    <w:lvl w:ilvl="5">
      <w:start w:val="1"/>
      <w:numFmt w:val="decimal"/>
      <w:lvlText w:val="%1.%2.%3.%4.%5.%6."/>
      <w:lvlJc w:val="left"/>
      <w:pPr>
        <w:ind w:left="2790" w:hanging="1080"/>
      </w:pPr>
      <w:rPr>
        <w:sz w:val="24"/>
        <w:szCs w:val="24"/>
      </w:rPr>
    </w:lvl>
    <w:lvl w:ilvl="6">
      <w:start w:val="1"/>
      <w:numFmt w:val="decimal"/>
      <w:lvlText w:val="%1.%2.%3.%4.%5.%6.%7."/>
      <w:lvlJc w:val="left"/>
      <w:pPr>
        <w:ind w:left="3492" w:hanging="1440"/>
      </w:pPr>
      <w:rPr>
        <w:sz w:val="24"/>
        <w:szCs w:val="24"/>
      </w:rPr>
    </w:lvl>
    <w:lvl w:ilvl="7">
      <w:start w:val="1"/>
      <w:numFmt w:val="decimal"/>
      <w:lvlText w:val="%1.%2.%3.%4.%5.%6.%7.%8."/>
      <w:lvlJc w:val="left"/>
      <w:pPr>
        <w:ind w:left="3834" w:hanging="1440"/>
      </w:pPr>
      <w:rPr>
        <w:sz w:val="24"/>
        <w:szCs w:val="24"/>
      </w:rPr>
    </w:lvl>
    <w:lvl w:ilvl="8">
      <w:start w:val="1"/>
      <w:numFmt w:val="decimal"/>
      <w:lvlText w:val="%1.%2.%3.%4.%5.%6.%7.%8.%9."/>
      <w:lvlJc w:val="left"/>
      <w:pPr>
        <w:ind w:left="4536" w:hanging="1800"/>
      </w:pPr>
      <w:rPr>
        <w:sz w:val="24"/>
        <w:szCs w:val="24"/>
      </w:rPr>
    </w:lvl>
  </w:abstractNum>
  <w:abstractNum w:abstractNumId="5" w15:restartNumberingAfterBreak="0">
    <w:nsid w:val="17072CFA"/>
    <w:multiLevelType w:val="multilevel"/>
    <w:tmpl w:val="553409F6"/>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1AB42C2D"/>
    <w:multiLevelType w:val="multilevel"/>
    <w:tmpl w:val="F970DBA8"/>
    <w:lvl w:ilvl="0">
      <w:start w:val="12"/>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7" w15:restartNumberingAfterBreak="0">
    <w:nsid w:val="1D5C100D"/>
    <w:multiLevelType w:val="multilevel"/>
    <w:tmpl w:val="3FC269B4"/>
    <w:lvl w:ilvl="0">
      <w:start w:val="1"/>
      <w:numFmt w:val="decimal"/>
      <w:lvlText w:val="%1."/>
      <w:lvlJc w:val="left"/>
      <w:pPr>
        <w:ind w:left="786" w:hanging="360"/>
      </w:pPr>
      <w:rPr>
        <w:b/>
      </w:rPr>
    </w:lvl>
    <w:lvl w:ilvl="1">
      <w:start w:val="1"/>
      <w:numFmt w:val="decimal"/>
      <w:pStyle w:val="Nivel2"/>
      <w:lvlText w:val="%1.%2."/>
      <w:lvlJc w:val="left"/>
      <w:pPr>
        <w:ind w:left="574" w:hanging="432"/>
      </w:pPr>
      <w:rPr>
        <w:b w:val="0"/>
        <w:i w:val="0"/>
        <w:strike w:val="0"/>
        <w:color w:val="auto"/>
        <w:sz w:val="20"/>
        <w:szCs w:val="20"/>
        <w:u w:val="none"/>
      </w:rPr>
    </w:lvl>
    <w:lvl w:ilvl="2">
      <w:start w:val="1"/>
      <w:numFmt w:val="decimal"/>
      <w:pStyle w:val="Nivel3"/>
      <w:lvlText w:val="%1.%2.%3."/>
      <w:lvlJc w:val="left"/>
      <w:pPr>
        <w:ind w:left="4190"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2235DE"/>
    <w:multiLevelType w:val="multilevel"/>
    <w:tmpl w:val="9EFA6F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9" w15:restartNumberingAfterBreak="0">
    <w:nsid w:val="25765CC6"/>
    <w:multiLevelType w:val="multilevel"/>
    <w:tmpl w:val="E4C62D9C"/>
    <w:lvl w:ilvl="0">
      <w:start w:val="1"/>
      <w:numFmt w:val="bullet"/>
      <w:lvlText w:val="●"/>
      <w:lvlJc w:val="left"/>
      <w:pPr>
        <w:ind w:left="709" w:hanging="282"/>
      </w:pPr>
      <w:rPr>
        <w:rFonts w:ascii="Noto Sans Symbols" w:eastAsia="Noto Sans Symbols" w:hAnsi="Noto Sans Symbols" w:cs="Noto Sans Symbols"/>
      </w:rPr>
    </w:lvl>
    <w:lvl w:ilvl="1">
      <w:start w:val="1"/>
      <w:numFmt w:val="bullet"/>
      <w:lvlText w:val="●"/>
      <w:lvlJc w:val="left"/>
      <w:pPr>
        <w:ind w:left="1418" w:hanging="282"/>
      </w:pPr>
      <w:rPr>
        <w:rFonts w:ascii="Noto Sans Symbols" w:eastAsia="Noto Sans Symbols" w:hAnsi="Noto Sans Symbols" w:cs="Noto Sans Symbols"/>
      </w:rPr>
    </w:lvl>
    <w:lvl w:ilvl="2">
      <w:start w:val="1"/>
      <w:numFmt w:val="bullet"/>
      <w:lvlText w:val="●"/>
      <w:lvlJc w:val="left"/>
      <w:pPr>
        <w:ind w:left="2127" w:hanging="283"/>
      </w:pPr>
      <w:rPr>
        <w:rFonts w:ascii="Noto Sans Symbols" w:eastAsia="Noto Sans Symbols" w:hAnsi="Noto Sans Symbols" w:cs="Noto Sans Symbols"/>
      </w:rPr>
    </w:lvl>
    <w:lvl w:ilvl="3">
      <w:start w:val="1"/>
      <w:numFmt w:val="bullet"/>
      <w:lvlText w:val="●"/>
      <w:lvlJc w:val="left"/>
      <w:pPr>
        <w:ind w:left="2836" w:hanging="283"/>
      </w:pPr>
      <w:rPr>
        <w:rFonts w:ascii="Noto Sans Symbols" w:eastAsia="Noto Sans Symbols" w:hAnsi="Noto Sans Symbols" w:cs="Noto Sans Symbols"/>
      </w:rPr>
    </w:lvl>
    <w:lvl w:ilvl="4">
      <w:start w:val="1"/>
      <w:numFmt w:val="bullet"/>
      <w:lvlText w:val="●"/>
      <w:lvlJc w:val="left"/>
      <w:pPr>
        <w:ind w:left="3545" w:hanging="283"/>
      </w:pPr>
      <w:rPr>
        <w:rFonts w:ascii="Noto Sans Symbols" w:eastAsia="Noto Sans Symbols" w:hAnsi="Noto Sans Symbols" w:cs="Noto Sans Symbols"/>
      </w:rPr>
    </w:lvl>
    <w:lvl w:ilvl="5">
      <w:start w:val="1"/>
      <w:numFmt w:val="bullet"/>
      <w:lvlText w:val="●"/>
      <w:lvlJc w:val="left"/>
      <w:pPr>
        <w:ind w:left="4254" w:hanging="283"/>
      </w:pPr>
      <w:rPr>
        <w:rFonts w:ascii="Noto Sans Symbols" w:eastAsia="Noto Sans Symbols" w:hAnsi="Noto Sans Symbols" w:cs="Noto Sans Symbols"/>
      </w:rPr>
    </w:lvl>
    <w:lvl w:ilvl="6">
      <w:start w:val="1"/>
      <w:numFmt w:val="bullet"/>
      <w:lvlText w:val="●"/>
      <w:lvlJc w:val="left"/>
      <w:pPr>
        <w:ind w:left="4963" w:hanging="283"/>
      </w:pPr>
      <w:rPr>
        <w:rFonts w:ascii="Noto Sans Symbols" w:eastAsia="Noto Sans Symbols" w:hAnsi="Noto Sans Symbols" w:cs="Noto Sans Symbols"/>
      </w:rPr>
    </w:lvl>
    <w:lvl w:ilvl="7">
      <w:start w:val="1"/>
      <w:numFmt w:val="bullet"/>
      <w:lvlText w:val="●"/>
      <w:lvlJc w:val="left"/>
      <w:pPr>
        <w:ind w:left="5672" w:hanging="282"/>
      </w:pPr>
      <w:rPr>
        <w:rFonts w:ascii="Noto Sans Symbols" w:eastAsia="Noto Sans Symbols" w:hAnsi="Noto Sans Symbols" w:cs="Noto Sans Symbols"/>
      </w:rPr>
    </w:lvl>
    <w:lvl w:ilvl="8">
      <w:start w:val="1"/>
      <w:numFmt w:val="bullet"/>
      <w:lvlText w:val="●"/>
      <w:lvlJc w:val="left"/>
      <w:pPr>
        <w:ind w:left="6381" w:hanging="282"/>
      </w:pPr>
      <w:rPr>
        <w:rFonts w:ascii="Noto Sans Symbols" w:eastAsia="Noto Sans Symbols" w:hAnsi="Noto Sans Symbols" w:cs="Noto Sans Symbols"/>
      </w:rPr>
    </w:lvl>
  </w:abstractNum>
  <w:abstractNum w:abstractNumId="10" w15:restartNumberingAfterBreak="0">
    <w:nsid w:val="2988716C"/>
    <w:multiLevelType w:val="multilevel"/>
    <w:tmpl w:val="007E2B3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D4661D7"/>
    <w:multiLevelType w:val="multilevel"/>
    <w:tmpl w:val="9F946870"/>
    <w:lvl w:ilvl="0">
      <w:start w:val="6"/>
      <w:numFmt w:val="decimal"/>
      <w:lvlText w:val="%1."/>
      <w:lvlJc w:val="left"/>
      <w:pPr>
        <w:ind w:left="360" w:hanging="360"/>
      </w:pPr>
      <w:rPr>
        <w:b/>
        <w:bCs/>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5DE23D6"/>
    <w:multiLevelType w:val="multilevel"/>
    <w:tmpl w:val="1DDA8A54"/>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E7E748E"/>
    <w:multiLevelType w:val="multilevel"/>
    <w:tmpl w:val="92DA55CE"/>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5FDA793F"/>
    <w:multiLevelType w:val="multilevel"/>
    <w:tmpl w:val="7F64B600"/>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64D1780E"/>
    <w:multiLevelType w:val="multilevel"/>
    <w:tmpl w:val="E7B6CA5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71DD040D"/>
    <w:multiLevelType w:val="multilevel"/>
    <w:tmpl w:val="38F0CB40"/>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2" w15:restartNumberingAfterBreak="0">
    <w:nsid w:val="78744A61"/>
    <w:multiLevelType w:val="multilevel"/>
    <w:tmpl w:val="599C107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2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F3E5349"/>
    <w:multiLevelType w:val="multilevel"/>
    <w:tmpl w:val="D48CAF56"/>
    <w:lvl w:ilvl="0">
      <w:start w:val="1"/>
      <w:numFmt w:val="bullet"/>
      <w:lvlText w:val="●"/>
      <w:lvlJc w:val="left"/>
      <w:pPr>
        <w:ind w:left="720" w:hanging="283"/>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8"/>
  </w:num>
  <w:num w:numId="2">
    <w:abstractNumId w:val="6"/>
  </w:num>
  <w:num w:numId="3">
    <w:abstractNumId w:val="9"/>
  </w:num>
  <w:num w:numId="4">
    <w:abstractNumId w:val="24"/>
  </w:num>
  <w:num w:numId="5">
    <w:abstractNumId w:val="1"/>
  </w:num>
  <w:num w:numId="6">
    <w:abstractNumId w:val="20"/>
  </w:num>
  <w:num w:numId="7">
    <w:abstractNumId w:val="2"/>
  </w:num>
  <w:num w:numId="8">
    <w:abstractNumId w:val="17"/>
  </w:num>
  <w:num w:numId="9">
    <w:abstractNumId w:val="14"/>
  </w:num>
  <w:num w:numId="10">
    <w:abstractNumId w:val="5"/>
  </w:num>
  <w:num w:numId="11">
    <w:abstractNumId w:val="16"/>
  </w:num>
  <w:num w:numId="12">
    <w:abstractNumId w:val="3"/>
  </w:num>
  <w:num w:numId="13">
    <w:abstractNumId w:val="4"/>
  </w:num>
  <w:num w:numId="14">
    <w:abstractNumId w:val="12"/>
  </w:num>
  <w:num w:numId="15">
    <w:abstractNumId w:val="22"/>
  </w:num>
  <w:num w:numId="16">
    <w:abstractNumId w:val="10"/>
  </w:num>
  <w:num w:numId="17">
    <w:abstractNumId w:val="8"/>
  </w:num>
  <w:num w:numId="18">
    <w:abstractNumId w:val="7"/>
  </w:num>
  <w:num w:numId="19">
    <w:abstractNumId w:val="0"/>
  </w:num>
  <w:num w:numId="20">
    <w:abstractNumId w:val="21"/>
  </w:num>
  <w:num w:numId="21">
    <w:abstractNumId w:val="23"/>
  </w:num>
  <w:num w:numId="22">
    <w:abstractNumId w:val="13"/>
  </w:num>
  <w:num w:numId="23">
    <w:abstractNumId w:val="11"/>
  </w:num>
  <w:num w:numId="24">
    <w:abstractNumId w:val="15"/>
  </w:num>
  <w:num w:numId="25">
    <w:abstractNumId w:val="1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1E45"/>
    <w:rsid w:val="0001079D"/>
    <w:rsid w:val="000257A0"/>
    <w:rsid w:val="0003548C"/>
    <w:rsid w:val="00037202"/>
    <w:rsid w:val="000525FA"/>
    <w:rsid w:val="0006161E"/>
    <w:rsid w:val="000B0FED"/>
    <w:rsid w:val="000B1D5B"/>
    <w:rsid w:val="000C3AF0"/>
    <w:rsid w:val="000C7C5C"/>
    <w:rsid w:val="000D6C6F"/>
    <w:rsid w:val="000E4440"/>
    <w:rsid w:val="00107FFC"/>
    <w:rsid w:val="0011455A"/>
    <w:rsid w:val="00171A8E"/>
    <w:rsid w:val="001763C7"/>
    <w:rsid w:val="001A690C"/>
    <w:rsid w:val="001E6E08"/>
    <w:rsid w:val="001F720E"/>
    <w:rsid w:val="002074B9"/>
    <w:rsid w:val="00224C62"/>
    <w:rsid w:val="0022650D"/>
    <w:rsid w:val="002421ED"/>
    <w:rsid w:val="00252399"/>
    <w:rsid w:val="0025523F"/>
    <w:rsid w:val="002B516A"/>
    <w:rsid w:val="002E54CF"/>
    <w:rsid w:val="003019C6"/>
    <w:rsid w:val="00301E45"/>
    <w:rsid w:val="003274E4"/>
    <w:rsid w:val="003275D6"/>
    <w:rsid w:val="00343264"/>
    <w:rsid w:val="00344AD6"/>
    <w:rsid w:val="003A09D5"/>
    <w:rsid w:val="003A54AD"/>
    <w:rsid w:val="003B4422"/>
    <w:rsid w:val="003B5C31"/>
    <w:rsid w:val="003B6051"/>
    <w:rsid w:val="003F7519"/>
    <w:rsid w:val="00401989"/>
    <w:rsid w:val="004171B5"/>
    <w:rsid w:val="004257C5"/>
    <w:rsid w:val="0043726F"/>
    <w:rsid w:val="004705A5"/>
    <w:rsid w:val="00472182"/>
    <w:rsid w:val="00473153"/>
    <w:rsid w:val="0047712C"/>
    <w:rsid w:val="004908EF"/>
    <w:rsid w:val="0049295D"/>
    <w:rsid w:val="00493346"/>
    <w:rsid w:val="004A1B3A"/>
    <w:rsid w:val="004B5DF2"/>
    <w:rsid w:val="00512E46"/>
    <w:rsid w:val="00513741"/>
    <w:rsid w:val="00516FA6"/>
    <w:rsid w:val="005244B3"/>
    <w:rsid w:val="00536B84"/>
    <w:rsid w:val="00555205"/>
    <w:rsid w:val="005E3725"/>
    <w:rsid w:val="005F6A9C"/>
    <w:rsid w:val="006338A8"/>
    <w:rsid w:val="00646E81"/>
    <w:rsid w:val="006473AA"/>
    <w:rsid w:val="006474FA"/>
    <w:rsid w:val="0069531F"/>
    <w:rsid w:val="0069751B"/>
    <w:rsid w:val="006A2FDA"/>
    <w:rsid w:val="006B2905"/>
    <w:rsid w:val="006B7533"/>
    <w:rsid w:val="006C670E"/>
    <w:rsid w:val="006F1EE2"/>
    <w:rsid w:val="007034A1"/>
    <w:rsid w:val="00711D31"/>
    <w:rsid w:val="00714C85"/>
    <w:rsid w:val="00715F26"/>
    <w:rsid w:val="007234AE"/>
    <w:rsid w:val="00727253"/>
    <w:rsid w:val="00753202"/>
    <w:rsid w:val="007A7595"/>
    <w:rsid w:val="007B092E"/>
    <w:rsid w:val="007B0E99"/>
    <w:rsid w:val="007F0F47"/>
    <w:rsid w:val="00827BE9"/>
    <w:rsid w:val="00843194"/>
    <w:rsid w:val="0084524F"/>
    <w:rsid w:val="00853470"/>
    <w:rsid w:val="00893B31"/>
    <w:rsid w:val="00895D59"/>
    <w:rsid w:val="008E7FFD"/>
    <w:rsid w:val="009234D1"/>
    <w:rsid w:val="00930C46"/>
    <w:rsid w:val="00990078"/>
    <w:rsid w:val="00997948"/>
    <w:rsid w:val="00A253BA"/>
    <w:rsid w:val="00A30114"/>
    <w:rsid w:val="00A30C70"/>
    <w:rsid w:val="00A713B0"/>
    <w:rsid w:val="00A803D5"/>
    <w:rsid w:val="00A84C56"/>
    <w:rsid w:val="00A92201"/>
    <w:rsid w:val="00A95164"/>
    <w:rsid w:val="00AB0F96"/>
    <w:rsid w:val="00AB1161"/>
    <w:rsid w:val="00AB120A"/>
    <w:rsid w:val="00AD5538"/>
    <w:rsid w:val="00AF6594"/>
    <w:rsid w:val="00B364BE"/>
    <w:rsid w:val="00BB282B"/>
    <w:rsid w:val="00C101F3"/>
    <w:rsid w:val="00C1342B"/>
    <w:rsid w:val="00C201BA"/>
    <w:rsid w:val="00C2514A"/>
    <w:rsid w:val="00C2603D"/>
    <w:rsid w:val="00C7331F"/>
    <w:rsid w:val="00C836D1"/>
    <w:rsid w:val="00CD5E27"/>
    <w:rsid w:val="00CE19B2"/>
    <w:rsid w:val="00D26B6D"/>
    <w:rsid w:val="00D341D2"/>
    <w:rsid w:val="00D410C8"/>
    <w:rsid w:val="00D44DB5"/>
    <w:rsid w:val="00D523FB"/>
    <w:rsid w:val="00D57363"/>
    <w:rsid w:val="00D61000"/>
    <w:rsid w:val="00D63631"/>
    <w:rsid w:val="00D7338E"/>
    <w:rsid w:val="00D8583E"/>
    <w:rsid w:val="00D970FD"/>
    <w:rsid w:val="00DB2609"/>
    <w:rsid w:val="00DB6165"/>
    <w:rsid w:val="00DB77FD"/>
    <w:rsid w:val="00DE4A70"/>
    <w:rsid w:val="00E2610A"/>
    <w:rsid w:val="00E4032D"/>
    <w:rsid w:val="00E43939"/>
    <w:rsid w:val="00E9625E"/>
    <w:rsid w:val="00EA3499"/>
    <w:rsid w:val="00EB3909"/>
    <w:rsid w:val="00EB69E1"/>
    <w:rsid w:val="00EF09B0"/>
    <w:rsid w:val="00EF1D7D"/>
    <w:rsid w:val="00F006DA"/>
    <w:rsid w:val="00F26DB2"/>
    <w:rsid w:val="00F30CC0"/>
    <w:rsid w:val="00F52091"/>
    <w:rsid w:val="00F566F7"/>
    <w:rsid w:val="00F56A88"/>
    <w:rsid w:val="00F81A67"/>
    <w:rsid w:val="00F81E85"/>
    <w:rsid w:val="00F85AE5"/>
    <w:rsid w:val="00F90298"/>
    <w:rsid w:val="00F91CB1"/>
    <w:rsid w:val="00FB4D1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FE748B"/>
  <w15:docId w15:val="{19F12147-D178-43AF-AC60-BD6BF4340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link w:val="Ttulo1Char"/>
    <w:qFormat/>
    <w:pPr>
      <w:keepNext/>
      <w:keepLines/>
      <w:spacing w:before="480" w:after="120"/>
      <w:outlineLvl w:val="0"/>
    </w:pPr>
    <w:rPr>
      <w:b/>
      <w:bCs/>
      <w:sz w:val="48"/>
      <w:szCs w:val="48"/>
    </w:rPr>
  </w:style>
  <w:style w:type="paragraph" w:styleId="Ttulo2">
    <w:name w:val="heading 2"/>
    <w:basedOn w:val="Normal"/>
    <w:next w:val="Normal"/>
    <w:link w:val="Ttulo2Char"/>
    <w:pPr>
      <w:keepNext/>
      <w:keepLines/>
      <w:spacing w:before="360" w:after="80"/>
      <w:outlineLvl w:val="1"/>
    </w:pPr>
    <w:rPr>
      <w:b/>
      <w:bCs/>
      <w:sz w:val="36"/>
      <w:szCs w:val="36"/>
    </w:rPr>
  </w:style>
  <w:style w:type="paragraph" w:styleId="Ttulo3">
    <w:name w:val="heading 3"/>
    <w:basedOn w:val="Normal"/>
    <w:next w:val="Normal"/>
    <w:link w:val="Ttulo3Char"/>
    <w:uiPriority w:val="9"/>
    <w:qFormat/>
    <w:pPr>
      <w:outlineLvl w:val="2"/>
    </w:pPr>
    <w:rPr>
      <w:b/>
      <w:bCs/>
      <w:sz w:val="27"/>
      <w:szCs w:val="27"/>
    </w:rPr>
  </w:style>
  <w:style w:type="paragraph" w:styleId="Ttulo4">
    <w:name w:val="heading 4"/>
    <w:basedOn w:val="Normal"/>
    <w:next w:val="Normal"/>
    <w:link w:val="Ttulo4Char"/>
    <w:qFormat/>
    <w:pPr>
      <w:keepNext/>
      <w:spacing w:before="120" w:after="120"/>
      <w:outlineLvl w:val="3"/>
    </w:pPr>
    <w:rPr>
      <w:rFonts w:ascii="Liberation Serif" w:eastAsia="Liberation Serif" w:hAnsi="Liberation Serif" w:cs="Liberation Serif"/>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link w:val="Ttulo6Char"/>
    <w:uiPriority w:val="9"/>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pPr>
      <w:keepNext/>
      <w:spacing w:before="240" w:after="120"/>
    </w:pPr>
    <w:rPr>
      <w:rFonts w:ascii="Liberation Sans" w:eastAsia="Liberation Sans" w:hAnsi="Liberation Sans" w:cs="Liberation Sans"/>
      <w:sz w:val="28"/>
      <w:szCs w:val="28"/>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28" w:type="dxa"/>
        <w:left w:w="115" w:type="dxa"/>
        <w:bottom w:w="28"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tblPr>
      <w:tblStyleRowBandSize w:val="1"/>
      <w:tblStyleColBandSize w:val="1"/>
      <w:tblCellMar>
        <w:top w:w="0" w:type="dxa"/>
        <w:left w:w="115" w:type="dxa"/>
        <w:bottom w:w="0" w:type="dxa"/>
        <w:right w:w="115" w:type="dxa"/>
      </w:tblCellMar>
    </w:tblPr>
  </w:style>
  <w:style w:type="table" w:customStyle="1" w:styleId="aff3">
    <w:basedOn w:val="TableNormal"/>
    <w:tblPr>
      <w:tblStyleRowBandSize w:val="1"/>
      <w:tblStyleColBandSize w:val="1"/>
      <w:tblCellMar>
        <w:top w:w="0" w:type="dxa"/>
        <w:left w:w="115" w:type="dxa"/>
        <w:bottom w:w="0" w:type="dxa"/>
        <w:right w:w="115" w:type="dxa"/>
      </w:tblCellMar>
    </w:tblPr>
  </w:style>
  <w:style w:type="paragraph" w:styleId="Textodebalo">
    <w:name w:val="Balloon Text"/>
    <w:basedOn w:val="Normal"/>
    <w:link w:val="TextodebaloChar"/>
    <w:uiPriority w:val="99"/>
    <w:unhideWhenUsed/>
    <w:rsid w:val="004B5DF2"/>
    <w:rPr>
      <w:rFonts w:ascii="Tahoma" w:hAnsi="Tahoma" w:cs="Tahoma"/>
      <w:sz w:val="16"/>
      <w:szCs w:val="16"/>
    </w:rPr>
  </w:style>
  <w:style w:type="character" w:customStyle="1" w:styleId="TextodebaloChar">
    <w:name w:val="Texto de balão Char"/>
    <w:basedOn w:val="Fontepargpadro"/>
    <w:link w:val="Textodebalo"/>
    <w:uiPriority w:val="99"/>
    <w:rsid w:val="004B5DF2"/>
    <w:rPr>
      <w:rFonts w:ascii="Tahoma" w:hAnsi="Tahoma" w:cs="Tahoma"/>
      <w:sz w:val="16"/>
      <w:szCs w:val="16"/>
    </w:rPr>
  </w:style>
  <w:style w:type="paragraph" w:customStyle="1" w:styleId="isselectedend">
    <w:name w:val="isselectedend"/>
    <w:basedOn w:val="Normal"/>
    <w:rsid w:val="00EF09B0"/>
    <w:pPr>
      <w:spacing w:before="100" w:beforeAutospacing="1" w:after="100" w:afterAutospacing="1"/>
    </w:pPr>
  </w:style>
  <w:style w:type="paragraph" w:styleId="NormalWeb">
    <w:name w:val="Normal (Web)"/>
    <w:basedOn w:val="Normal"/>
    <w:uiPriority w:val="99"/>
    <w:unhideWhenUsed/>
    <w:rsid w:val="00EF09B0"/>
    <w:pPr>
      <w:spacing w:before="100" w:beforeAutospacing="1" w:after="100" w:afterAutospacing="1"/>
    </w:pPr>
  </w:style>
  <w:style w:type="character" w:customStyle="1" w:styleId="Ttulo1Char">
    <w:name w:val="Título 1 Char"/>
    <w:basedOn w:val="Fontepargpadro"/>
    <w:link w:val="Ttulo1"/>
    <w:rsid w:val="003274E4"/>
    <w:rPr>
      <w:b/>
      <w:bCs/>
      <w:sz w:val="48"/>
      <w:szCs w:val="48"/>
    </w:rPr>
  </w:style>
  <w:style w:type="character" w:customStyle="1" w:styleId="Ttulo2Char">
    <w:name w:val="Título 2 Char"/>
    <w:basedOn w:val="Fontepargpadro"/>
    <w:link w:val="Ttulo2"/>
    <w:rsid w:val="003274E4"/>
    <w:rPr>
      <w:b/>
      <w:bCs/>
      <w:sz w:val="36"/>
      <w:szCs w:val="36"/>
    </w:rPr>
  </w:style>
  <w:style w:type="character" w:customStyle="1" w:styleId="Ttulo3Char">
    <w:name w:val="Título 3 Char"/>
    <w:basedOn w:val="Fontepargpadro"/>
    <w:link w:val="Ttulo3"/>
    <w:uiPriority w:val="9"/>
    <w:rsid w:val="003274E4"/>
    <w:rPr>
      <w:b/>
      <w:bCs/>
      <w:sz w:val="27"/>
      <w:szCs w:val="27"/>
    </w:rPr>
  </w:style>
  <w:style w:type="character" w:customStyle="1" w:styleId="Ttulo4Char">
    <w:name w:val="Título 4 Char"/>
    <w:basedOn w:val="Fontepargpadro"/>
    <w:link w:val="Ttulo4"/>
    <w:rsid w:val="003274E4"/>
    <w:rPr>
      <w:rFonts w:ascii="Liberation Serif" w:eastAsia="Liberation Serif" w:hAnsi="Liberation Serif" w:cs="Liberation Serif"/>
      <w:b/>
      <w:bCs/>
    </w:rPr>
  </w:style>
  <w:style w:type="character" w:customStyle="1" w:styleId="Ttulo6Char">
    <w:name w:val="Título 6 Char"/>
    <w:basedOn w:val="Fontepargpadro"/>
    <w:link w:val="Ttulo6"/>
    <w:uiPriority w:val="9"/>
    <w:rsid w:val="003274E4"/>
    <w:rPr>
      <w:b/>
      <w:bCs/>
      <w:sz w:val="20"/>
      <w:szCs w:val="20"/>
    </w:rPr>
  </w:style>
  <w:style w:type="paragraph" w:styleId="Cabealho">
    <w:name w:val="header"/>
    <w:basedOn w:val="Normal"/>
    <w:link w:val="CabealhoChar"/>
    <w:unhideWhenUsed/>
    <w:rsid w:val="003274E4"/>
    <w:pPr>
      <w:tabs>
        <w:tab w:val="center" w:pos="4252"/>
        <w:tab w:val="right" w:pos="8504"/>
      </w:tabs>
    </w:pPr>
  </w:style>
  <w:style w:type="character" w:customStyle="1" w:styleId="CabealhoChar">
    <w:name w:val="Cabeçalho Char"/>
    <w:basedOn w:val="Fontepargpadro"/>
    <w:link w:val="Cabealho"/>
    <w:rsid w:val="003274E4"/>
  </w:style>
  <w:style w:type="paragraph" w:styleId="Rodap">
    <w:name w:val="footer"/>
    <w:basedOn w:val="Normal"/>
    <w:link w:val="RodapChar"/>
    <w:uiPriority w:val="99"/>
    <w:unhideWhenUsed/>
    <w:rsid w:val="003274E4"/>
    <w:pPr>
      <w:tabs>
        <w:tab w:val="center" w:pos="4252"/>
        <w:tab w:val="right" w:pos="8504"/>
      </w:tabs>
    </w:pPr>
  </w:style>
  <w:style w:type="character" w:customStyle="1" w:styleId="RodapChar">
    <w:name w:val="Rodapé Char"/>
    <w:basedOn w:val="Fontepargpadro"/>
    <w:link w:val="Rodap"/>
    <w:uiPriority w:val="99"/>
    <w:qFormat/>
    <w:rsid w:val="003274E4"/>
  </w:style>
  <w:style w:type="paragraph" w:styleId="PargrafodaLista">
    <w:name w:val="List Paragraph"/>
    <w:basedOn w:val="Normal"/>
    <w:link w:val="PargrafodaListaChar"/>
    <w:uiPriority w:val="34"/>
    <w:qFormat/>
    <w:rsid w:val="003274E4"/>
    <w:pPr>
      <w:ind w:left="720"/>
      <w:contextualSpacing/>
    </w:pPr>
  </w:style>
  <w:style w:type="table" w:styleId="Tabelacomgrade">
    <w:name w:val="Table Grid"/>
    <w:basedOn w:val="Tabelanormal"/>
    <w:uiPriority w:val="59"/>
    <w:rsid w:val="003274E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rpodetexto">
    <w:name w:val="Body Text"/>
    <w:basedOn w:val="Normal"/>
    <w:link w:val="CorpodetextoChar"/>
    <w:qFormat/>
    <w:rsid w:val="003274E4"/>
    <w:pPr>
      <w:jc w:val="both"/>
    </w:pPr>
    <w:rPr>
      <w:rFonts w:ascii="Bookman Old Style" w:hAnsi="Bookman Old Style"/>
      <w:sz w:val="22"/>
      <w:szCs w:val="20"/>
    </w:rPr>
  </w:style>
  <w:style w:type="character" w:customStyle="1" w:styleId="CorpodetextoChar">
    <w:name w:val="Corpo de texto Char"/>
    <w:basedOn w:val="Fontepargpadro"/>
    <w:link w:val="Corpodetexto"/>
    <w:rsid w:val="003274E4"/>
    <w:rPr>
      <w:rFonts w:ascii="Bookman Old Style" w:hAnsi="Bookman Old Style"/>
      <w:sz w:val="22"/>
      <w:szCs w:val="20"/>
    </w:rPr>
  </w:style>
  <w:style w:type="paragraph" w:customStyle="1" w:styleId="GradeMdia21">
    <w:name w:val="Grade Média 21"/>
    <w:uiPriority w:val="1"/>
    <w:qFormat/>
    <w:rsid w:val="003274E4"/>
    <w:rPr>
      <w:rFonts w:ascii="Calibri" w:eastAsia="Calibri" w:hAnsi="Calibri"/>
      <w:sz w:val="22"/>
      <w:szCs w:val="22"/>
      <w:lang w:eastAsia="en-US"/>
    </w:rPr>
  </w:style>
  <w:style w:type="paragraph" w:customStyle="1" w:styleId="Default">
    <w:name w:val="Default"/>
    <w:rsid w:val="003274E4"/>
    <w:pPr>
      <w:autoSpaceDE w:val="0"/>
      <w:autoSpaceDN w:val="0"/>
      <w:adjustRightInd w:val="0"/>
    </w:pPr>
    <w:rPr>
      <w:rFonts w:ascii="Arial" w:eastAsiaTheme="minorHAnsi" w:hAnsi="Arial" w:cs="Arial"/>
      <w:color w:val="000000"/>
      <w:lang w:eastAsia="en-US"/>
    </w:rPr>
  </w:style>
  <w:style w:type="character" w:customStyle="1" w:styleId="PargrafodaListaChar">
    <w:name w:val="Parágrafo da Lista Char"/>
    <w:link w:val="PargrafodaLista"/>
    <w:uiPriority w:val="34"/>
    <w:qFormat/>
    <w:locked/>
    <w:rsid w:val="003274E4"/>
  </w:style>
  <w:style w:type="character" w:styleId="Forte">
    <w:name w:val="Strong"/>
    <w:basedOn w:val="Fontepargpadro"/>
    <w:uiPriority w:val="22"/>
    <w:qFormat/>
    <w:rsid w:val="003274E4"/>
    <w:rPr>
      <w:b/>
      <w:bCs/>
    </w:rPr>
  </w:style>
  <w:style w:type="character" w:customStyle="1" w:styleId="apple-converted-space">
    <w:name w:val="apple-converted-space"/>
    <w:basedOn w:val="Fontepargpadro"/>
    <w:rsid w:val="003274E4"/>
  </w:style>
  <w:style w:type="character" w:styleId="Nmerodepgina">
    <w:name w:val="page number"/>
    <w:basedOn w:val="Fontepargpadro"/>
    <w:semiHidden/>
    <w:unhideWhenUsed/>
    <w:rsid w:val="003274E4"/>
  </w:style>
  <w:style w:type="paragraph" w:customStyle="1" w:styleId="pnormal">
    <w:name w:val="p_normal"/>
    <w:basedOn w:val="Normal"/>
    <w:rsid w:val="003274E4"/>
    <w:pPr>
      <w:spacing w:before="100" w:beforeAutospacing="1" w:after="100" w:afterAutospacing="1"/>
    </w:pPr>
  </w:style>
  <w:style w:type="paragraph" w:customStyle="1" w:styleId="Estilo">
    <w:name w:val="Estilo"/>
    <w:rsid w:val="003274E4"/>
    <w:pPr>
      <w:widowControl w:val="0"/>
      <w:autoSpaceDE w:val="0"/>
      <w:autoSpaceDN w:val="0"/>
      <w:adjustRightInd w:val="0"/>
    </w:pPr>
  </w:style>
  <w:style w:type="paragraph" w:customStyle="1" w:styleId="TableParagraph">
    <w:name w:val="Table Paragraph"/>
    <w:basedOn w:val="Normal"/>
    <w:rsid w:val="003274E4"/>
    <w:pPr>
      <w:widowControl w:val="0"/>
      <w:autoSpaceDE w:val="0"/>
      <w:autoSpaceDN w:val="0"/>
    </w:pPr>
    <w:rPr>
      <w:rFonts w:ascii="Arial" w:eastAsia="Arial" w:hAnsi="Arial" w:cs="Arial"/>
      <w:sz w:val="22"/>
      <w:szCs w:val="22"/>
      <w:lang w:bidi="pt-BR"/>
    </w:rPr>
  </w:style>
  <w:style w:type="character" w:styleId="Hyperlink">
    <w:name w:val="Hyperlink"/>
    <w:basedOn w:val="Fontepargpadro"/>
    <w:uiPriority w:val="99"/>
    <w:unhideWhenUsed/>
    <w:rsid w:val="003274E4"/>
    <w:rPr>
      <w:color w:val="0000FF"/>
      <w:u w:val="single"/>
    </w:rPr>
  </w:style>
  <w:style w:type="paragraph" w:styleId="Textodenotaderodap">
    <w:name w:val="footnote text"/>
    <w:basedOn w:val="Normal"/>
    <w:link w:val="TextodenotaderodapChar"/>
    <w:uiPriority w:val="99"/>
    <w:semiHidden/>
    <w:unhideWhenUsed/>
    <w:rsid w:val="003274E4"/>
    <w:rPr>
      <w:sz w:val="20"/>
      <w:szCs w:val="20"/>
    </w:rPr>
  </w:style>
  <w:style w:type="character" w:customStyle="1" w:styleId="TextodenotaderodapChar">
    <w:name w:val="Texto de nota de rodapé Char"/>
    <w:basedOn w:val="Fontepargpadro"/>
    <w:link w:val="Textodenotaderodap"/>
    <w:uiPriority w:val="99"/>
    <w:semiHidden/>
    <w:rsid w:val="003274E4"/>
    <w:rPr>
      <w:sz w:val="20"/>
      <w:szCs w:val="20"/>
    </w:rPr>
  </w:style>
  <w:style w:type="character" w:styleId="Refdenotaderodap">
    <w:name w:val="footnote reference"/>
    <w:basedOn w:val="Fontepargpadro"/>
    <w:uiPriority w:val="99"/>
    <w:semiHidden/>
    <w:unhideWhenUsed/>
    <w:rsid w:val="003274E4"/>
    <w:rPr>
      <w:vertAlign w:val="superscript"/>
    </w:rPr>
  </w:style>
  <w:style w:type="paragraph" w:customStyle="1" w:styleId="Nvel2">
    <w:name w:val="Nível 2"/>
    <w:basedOn w:val="Normal"/>
    <w:next w:val="Normal"/>
    <w:rsid w:val="003274E4"/>
    <w:pPr>
      <w:spacing w:after="120"/>
      <w:jc w:val="both"/>
    </w:pPr>
    <w:rPr>
      <w:rFonts w:ascii="Arial" w:eastAsiaTheme="minorEastAsia" w:hAnsi="Arial"/>
      <w:b/>
      <w:szCs w:val="20"/>
    </w:rPr>
  </w:style>
  <w:style w:type="character" w:customStyle="1" w:styleId="normalchar1">
    <w:name w:val="normal__char1"/>
    <w:rsid w:val="003274E4"/>
    <w:rPr>
      <w:rFonts w:ascii="Arial" w:hAnsi="Arial" w:cs="Arial" w:hint="default"/>
      <w:strike w:val="0"/>
      <w:dstrike w:val="0"/>
      <w:sz w:val="24"/>
      <w:szCs w:val="24"/>
      <w:u w:val="none"/>
      <w:effect w:val="none"/>
    </w:rPr>
  </w:style>
  <w:style w:type="character" w:customStyle="1" w:styleId="apple-style-span">
    <w:name w:val="apple-style-span"/>
    <w:basedOn w:val="Fontepargpadro"/>
    <w:rsid w:val="003274E4"/>
  </w:style>
  <w:style w:type="paragraph" w:styleId="Citao">
    <w:name w:val="Quote"/>
    <w:aliases w:val="TCU,Citação AGU,NotaExplicativa"/>
    <w:basedOn w:val="Normal"/>
    <w:next w:val="Normal"/>
    <w:link w:val="CitaoChar"/>
    <w:rsid w:val="003274E4"/>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 w:val="20"/>
      <w:lang w:eastAsia="en-US"/>
    </w:rPr>
  </w:style>
  <w:style w:type="character" w:customStyle="1" w:styleId="CitaoChar">
    <w:name w:val="Citação Char"/>
    <w:aliases w:val="TCU Char,Citação AGU Char,NotaExplicativa Char"/>
    <w:basedOn w:val="Fontepargpadro"/>
    <w:link w:val="Citao"/>
    <w:qFormat/>
    <w:rsid w:val="003274E4"/>
    <w:rPr>
      <w:rFonts w:ascii="Arial" w:eastAsia="Calibri" w:hAnsi="Arial" w:cs="Tahoma"/>
      <w:i/>
      <w:iCs/>
      <w:color w:val="000000"/>
      <w:sz w:val="20"/>
      <w:shd w:val="clear" w:color="auto" w:fill="FFFFCC"/>
      <w:lang w:eastAsia="en-US"/>
    </w:rPr>
  </w:style>
  <w:style w:type="paragraph" w:styleId="Commarcadores5">
    <w:name w:val="List Bullet 5"/>
    <w:basedOn w:val="Normal"/>
    <w:rsid w:val="003274E4"/>
    <w:pPr>
      <w:numPr>
        <w:numId w:val="19"/>
      </w:numPr>
      <w:contextualSpacing/>
    </w:pPr>
    <w:rPr>
      <w:rFonts w:ascii="Ecofont_Spranq_eco_Sans" w:eastAsiaTheme="minorEastAsia" w:hAnsi="Ecofont_Spranq_eco_Sans" w:cs="Tahoma"/>
    </w:rPr>
  </w:style>
  <w:style w:type="paragraph" w:customStyle="1" w:styleId="Notaexplicativa">
    <w:name w:val="Nota explicativa"/>
    <w:basedOn w:val="Citao"/>
    <w:link w:val="NotaexplicativaChar"/>
    <w:rsid w:val="003274E4"/>
    <w:rPr>
      <w:szCs w:val="20"/>
    </w:rPr>
  </w:style>
  <w:style w:type="character" w:customStyle="1" w:styleId="NotaexplicativaChar">
    <w:name w:val="Nota explicativa Char"/>
    <w:basedOn w:val="CitaoChar"/>
    <w:link w:val="Notaexplicativa"/>
    <w:rsid w:val="003274E4"/>
    <w:rPr>
      <w:rFonts w:ascii="Arial" w:eastAsia="Calibri" w:hAnsi="Arial" w:cs="Tahoma"/>
      <w:i/>
      <w:iCs/>
      <w:color w:val="000000"/>
      <w:sz w:val="20"/>
      <w:szCs w:val="20"/>
      <w:shd w:val="clear" w:color="auto" w:fill="FFFFCC"/>
      <w:lang w:eastAsia="en-US"/>
    </w:rPr>
  </w:style>
  <w:style w:type="numbering" w:customStyle="1" w:styleId="Estilo1">
    <w:name w:val="Estilo1"/>
    <w:uiPriority w:val="99"/>
    <w:rsid w:val="003274E4"/>
    <w:pPr>
      <w:numPr>
        <w:numId w:val="20"/>
      </w:numPr>
    </w:pPr>
  </w:style>
  <w:style w:type="numbering" w:customStyle="1" w:styleId="Estilo2">
    <w:name w:val="Estilo2"/>
    <w:uiPriority w:val="99"/>
    <w:rsid w:val="003274E4"/>
    <w:pPr>
      <w:numPr>
        <w:numId w:val="21"/>
      </w:numPr>
    </w:pPr>
  </w:style>
  <w:style w:type="numbering" w:customStyle="1" w:styleId="Estilo3">
    <w:name w:val="Estilo3"/>
    <w:uiPriority w:val="99"/>
    <w:rsid w:val="003274E4"/>
    <w:pPr>
      <w:numPr>
        <w:numId w:val="22"/>
      </w:numPr>
    </w:pPr>
  </w:style>
  <w:style w:type="numbering" w:customStyle="1" w:styleId="Estilo4">
    <w:name w:val="Estilo4"/>
    <w:uiPriority w:val="99"/>
    <w:rsid w:val="003274E4"/>
    <w:pPr>
      <w:numPr>
        <w:numId w:val="23"/>
      </w:numPr>
    </w:pPr>
  </w:style>
  <w:style w:type="numbering" w:customStyle="1" w:styleId="Estilo5">
    <w:name w:val="Estilo5"/>
    <w:uiPriority w:val="99"/>
    <w:rsid w:val="003274E4"/>
    <w:pPr>
      <w:numPr>
        <w:numId w:val="24"/>
      </w:numPr>
    </w:pPr>
  </w:style>
  <w:style w:type="numbering" w:customStyle="1" w:styleId="Estilo6">
    <w:name w:val="Estilo6"/>
    <w:uiPriority w:val="99"/>
    <w:rsid w:val="003274E4"/>
    <w:pPr>
      <w:numPr>
        <w:numId w:val="25"/>
      </w:numPr>
    </w:pPr>
  </w:style>
  <w:style w:type="character" w:styleId="Refdecomentrio">
    <w:name w:val="annotation reference"/>
    <w:basedOn w:val="Fontepargpadro"/>
    <w:unhideWhenUsed/>
    <w:rsid w:val="003274E4"/>
    <w:rPr>
      <w:sz w:val="16"/>
      <w:szCs w:val="16"/>
    </w:rPr>
  </w:style>
  <w:style w:type="paragraph" w:styleId="Textodecomentrio">
    <w:name w:val="annotation text"/>
    <w:basedOn w:val="Normal"/>
    <w:link w:val="TextodecomentrioChar"/>
    <w:unhideWhenUsed/>
    <w:rsid w:val="003274E4"/>
    <w:rPr>
      <w:rFonts w:ascii="Ecofont_Spranq_eco_Sans" w:eastAsiaTheme="minorEastAsia" w:hAnsi="Ecofont_Spranq_eco_Sans" w:cs="Tahoma"/>
      <w:sz w:val="20"/>
      <w:szCs w:val="20"/>
    </w:rPr>
  </w:style>
  <w:style w:type="character" w:customStyle="1" w:styleId="TextodecomentrioChar">
    <w:name w:val="Texto de comentário Char"/>
    <w:basedOn w:val="Fontepargpadro"/>
    <w:link w:val="Textodecomentrio"/>
    <w:qFormat/>
    <w:rsid w:val="003274E4"/>
    <w:rPr>
      <w:rFonts w:ascii="Ecofont_Spranq_eco_Sans" w:eastAsiaTheme="minorEastAsia" w:hAnsi="Ecofont_Spranq_eco_Sans" w:cs="Tahoma"/>
      <w:sz w:val="20"/>
      <w:szCs w:val="20"/>
    </w:rPr>
  </w:style>
  <w:style w:type="paragraph" w:styleId="Assuntodocomentrio">
    <w:name w:val="annotation subject"/>
    <w:basedOn w:val="Textodecomentrio"/>
    <w:next w:val="Textodecomentrio"/>
    <w:link w:val="AssuntodocomentrioChar"/>
    <w:semiHidden/>
    <w:unhideWhenUsed/>
    <w:rsid w:val="003274E4"/>
    <w:rPr>
      <w:b/>
      <w:bCs/>
    </w:rPr>
  </w:style>
  <w:style w:type="character" w:customStyle="1" w:styleId="AssuntodocomentrioChar">
    <w:name w:val="Assunto do comentário Char"/>
    <w:basedOn w:val="TextodecomentrioChar"/>
    <w:link w:val="Assuntodocomentrio"/>
    <w:semiHidden/>
    <w:rsid w:val="003274E4"/>
    <w:rPr>
      <w:rFonts w:ascii="Ecofont_Spranq_eco_Sans" w:eastAsiaTheme="minorEastAsia" w:hAnsi="Ecofont_Spranq_eco_Sans" w:cs="Tahoma"/>
      <w:b/>
      <w:bCs/>
      <w:sz w:val="20"/>
      <w:szCs w:val="20"/>
    </w:rPr>
  </w:style>
  <w:style w:type="paragraph" w:customStyle="1" w:styleId="Nivel01">
    <w:name w:val="Nivel 01"/>
    <w:basedOn w:val="Ttulo1"/>
    <w:next w:val="Normal"/>
    <w:link w:val="Nivel01Char"/>
    <w:autoRedefine/>
    <w:qFormat/>
    <w:rsid w:val="003274E4"/>
    <w:pPr>
      <w:tabs>
        <w:tab w:val="left" w:pos="142"/>
      </w:tabs>
      <w:spacing w:before="0" w:after="0"/>
      <w:jc w:val="both"/>
    </w:pPr>
    <w:rPr>
      <w:rFonts w:ascii="Arial" w:eastAsia="Liberation Sans" w:hAnsi="Arial" w:cs="Arial"/>
      <w:bCs w:val="0"/>
      <w:iCs/>
      <w:sz w:val="28"/>
      <w:szCs w:val="28"/>
    </w:rPr>
  </w:style>
  <w:style w:type="paragraph" w:customStyle="1" w:styleId="Nivel01Titulo">
    <w:name w:val="Nivel_01_Titulo"/>
    <w:basedOn w:val="Nivel01"/>
    <w:link w:val="Nivel01TituloChar"/>
    <w:rsid w:val="003274E4"/>
    <w:pPr>
      <w:jc w:val="left"/>
    </w:pPr>
    <w:rPr>
      <w:rFonts w:cstheme="majorBidi"/>
      <w:color w:val="000000" w:themeColor="text1"/>
    </w:rPr>
  </w:style>
  <w:style w:type="character" w:customStyle="1" w:styleId="TtuloChar">
    <w:name w:val="Título Char"/>
    <w:basedOn w:val="Fontepargpadro"/>
    <w:link w:val="Ttulo"/>
    <w:rsid w:val="003274E4"/>
    <w:rPr>
      <w:rFonts w:ascii="Liberation Sans" w:eastAsia="Liberation Sans" w:hAnsi="Liberation Sans" w:cs="Liberation Sans"/>
      <w:sz w:val="28"/>
      <w:szCs w:val="28"/>
    </w:rPr>
  </w:style>
  <w:style w:type="character" w:customStyle="1" w:styleId="Nivel01Char">
    <w:name w:val="Nivel 01 Char"/>
    <w:basedOn w:val="TtuloChar"/>
    <w:link w:val="Nivel01"/>
    <w:rsid w:val="003274E4"/>
    <w:rPr>
      <w:rFonts w:ascii="Arial" w:eastAsia="Liberation Sans" w:hAnsi="Arial" w:cs="Arial"/>
      <w:b/>
      <w:iCs/>
      <w:sz w:val="28"/>
      <w:szCs w:val="28"/>
    </w:rPr>
  </w:style>
  <w:style w:type="character" w:customStyle="1" w:styleId="Nivel01TituloChar">
    <w:name w:val="Nivel_01_Titulo Char"/>
    <w:basedOn w:val="Nivel01Char"/>
    <w:link w:val="Nivel01Titulo"/>
    <w:qFormat/>
    <w:rsid w:val="003274E4"/>
    <w:rPr>
      <w:rFonts w:ascii="Arial" w:eastAsia="Liberation Sans" w:hAnsi="Arial" w:cstheme="majorBidi"/>
      <w:b/>
      <w:iCs/>
      <w:color w:val="000000" w:themeColor="text1"/>
      <w:sz w:val="28"/>
      <w:szCs w:val="28"/>
    </w:rPr>
  </w:style>
  <w:style w:type="paragraph" w:customStyle="1" w:styleId="PADRO">
    <w:name w:val="PADRÃO"/>
    <w:rsid w:val="003274E4"/>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lang w:eastAsia="zh-CN" w:bidi="hi-IN"/>
    </w:rPr>
  </w:style>
  <w:style w:type="character" w:customStyle="1" w:styleId="QuoteChar">
    <w:name w:val="Quote Char"/>
    <w:basedOn w:val="Fontepargpadro"/>
    <w:link w:val="Citao1"/>
    <w:rsid w:val="003274E4"/>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3274E4"/>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rPr>
  </w:style>
  <w:style w:type="paragraph" w:customStyle="1" w:styleId="paragraph">
    <w:name w:val="paragraph"/>
    <w:basedOn w:val="Normal"/>
    <w:rsid w:val="003274E4"/>
    <w:pPr>
      <w:spacing w:before="100" w:beforeAutospacing="1" w:after="100" w:afterAutospacing="1"/>
    </w:pPr>
  </w:style>
  <w:style w:type="character" w:customStyle="1" w:styleId="normaltextrun">
    <w:name w:val="normaltextrun"/>
    <w:basedOn w:val="Fontepargpadro"/>
    <w:rsid w:val="003274E4"/>
  </w:style>
  <w:style w:type="character" w:customStyle="1" w:styleId="eop">
    <w:name w:val="eop"/>
    <w:basedOn w:val="Fontepargpadro"/>
    <w:rsid w:val="003274E4"/>
  </w:style>
  <w:style w:type="character" w:customStyle="1" w:styleId="spellingerror">
    <w:name w:val="spellingerror"/>
    <w:basedOn w:val="Fontepargpadro"/>
    <w:rsid w:val="003274E4"/>
  </w:style>
  <w:style w:type="paragraph" w:customStyle="1" w:styleId="Nivel1">
    <w:name w:val="Nivel1"/>
    <w:basedOn w:val="Ttulo1"/>
    <w:link w:val="Nivel1Char"/>
    <w:rsid w:val="003274E4"/>
    <w:pPr>
      <w:spacing w:after="0" w:line="276" w:lineRule="auto"/>
      <w:ind w:left="357" w:hanging="357"/>
      <w:jc w:val="both"/>
    </w:pPr>
    <w:rPr>
      <w:rFonts w:ascii="Arial" w:eastAsiaTheme="majorEastAsia" w:hAnsi="Arial" w:cs="Arial"/>
      <w:bCs w:val="0"/>
      <w:color w:val="000000"/>
      <w:sz w:val="28"/>
      <w:szCs w:val="28"/>
    </w:rPr>
  </w:style>
  <w:style w:type="character" w:customStyle="1" w:styleId="Nivel1Char">
    <w:name w:val="Nivel1 Char"/>
    <w:basedOn w:val="Ttulo1Char"/>
    <w:link w:val="Nivel1"/>
    <w:rsid w:val="003274E4"/>
    <w:rPr>
      <w:rFonts w:ascii="Arial" w:eastAsiaTheme="majorEastAsia" w:hAnsi="Arial" w:cs="Arial"/>
      <w:b/>
      <w:bCs w:val="0"/>
      <w:color w:val="000000"/>
      <w:sz w:val="28"/>
      <w:szCs w:val="28"/>
    </w:rPr>
  </w:style>
  <w:style w:type="paragraph" w:customStyle="1" w:styleId="PargrafodaLista1">
    <w:name w:val="Parágrafo da Lista1"/>
    <w:basedOn w:val="Normal"/>
    <w:rsid w:val="003274E4"/>
    <w:pPr>
      <w:ind w:left="720"/>
    </w:pPr>
    <w:rPr>
      <w:rFonts w:ascii="Ecofont_Spranq_eco_Sans" w:hAnsi="Ecofont_Spranq_eco_Sans" w:cs="Ecofont_Spranq_eco_Sans"/>
    </w:rPr>
  </w:style>
  <w:style w:type="paragraph" w:customStyle="1" w:styleId="Nivel2">
    <w:name w:val="Nivel 2"/>
    <w:basedOn w:val="Normal"/>
    <w:link w:val="Nivel2Char"/>
    <w:qFormat/>
    <w:rsid w:val="003274E4"/>
    <w:pPr>
      <w:numPr>
        <w:ilvl w:val="1"/>
        <w:numId w:val="18"/>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10">
    <w:name w:val="Nivel 1"/>
    <w:basedOn w:val="Nivel2"/>
    <w:next w:val="Nivel2"/>
    <w:rsid w:val="003274E4"/>
    <w:pPr>
      <w:numPr>
        <w:ilvl w:val="0"/>
        <w:numId w:val="0"/>
      </w:numPr>
      <w:ind w:left="360" w:hanging="360"/>
    </w:pPr>
    <w:rPr>
      <w:b/>
    </w:rPr>
  </w:style>
  <w:style w:type="paragraph" w:customStyle="1" w:styleId="Nivel3">
    <w:name w:val="Nivel 3"/>
    <w:basedOn w:val="Normal"/>
    <w:link w:val="Nivel3Char"/>
    <w:qFormat/>
    <w:rsid w:val="003274E4"/>
    <w:pPr>
      <w:numPr>
        <w:ilvl w:val="2"/>
        <w:numId w:val="18"/>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qFormat/>
    <w:rsid w:val="003274E4"/>
    <w:pPr>
      <w:numPr>
        <w:ilvl w:val="3"/>
      </w:numPr>
      <w:ind w:left="567" w:firstLine="0"/>
    </w:pPr>
    <w:rPr>
      <w:color w:val="auto"/>
    </w:rPr>
  </w:style>
  <w:style w:type="paragraph" w:customStyle="1" w:styleId="Nivel5">
    <w:name w:val="Nivel 5"/>
    <w:basedOn w:val="Nivel4"/>
    <w:qFormat/>
    <w:rsid w:val="003274E4"/>
    <w:pPr>
      <w:numPr>
        <w:ilvl w:val="4"/>
      </w:numPr>
      <w:ind w:left="851" w:firstLine="0"/>
    </w:pPr>
  </w:style>
  <w:style w:type="character" w:customStyle="1" w:styleId="Nivel4Char">
    <w:name w:val="Nivel 4 Char"/>
    <w:basedOn w:val="Fontepargpadro"/>
    <w:link w:val="Nivel4"/>
    <w:rsid w:val="003274E4"/>
    <w:rPr>
      <w:rFonts w:ascii="Arial" w:eastAsiaTheme="minorEastAsia" w:hAnsi="Arial" w:cs="Arial"/>
      <w:sz w:val="20"/>
      <w:szCs w:val="20"/>
    </w:rPr>
  </w:style>
  <w:style w:type="paragraph" w:customStyle="1" w:styleId="textbody">
    <w:name w:val="textbody"/>
    <w:basedOn w:val="Normal"/>
    <w:rsid w:val="003274E4"/>
    <w:pPr>
      <w:spacing w:before="100" w:beforeAutospacing="1" w:after="100" w:afterAutospacing="1"/>
    </w:pPr>
  </w:style>
  <w:style w:type="paragraph" w:customStyle="1" w:styleId="em0020ementa">
    <w:name w:val="em_0020ementa"/>
    <w:basedOn w:val="Normal"/>
    <w:rsid w:val="003274E4"/>
    <w:pPr>
      <w:ind w:left="4160"/>
      <w:jc w:val="both"/>
    </w:pPr>
    <w:rPr>
      <w:sz w:val="28"/>
      <w:szCs w:val="28"/>
    </w:rPr>
  </w:style>
  <w:style w:type="character" w:customStyle="1" w:styleId="cp0020corpodespachochar1">
    <w:name w:val="cp_0020corpodespacho__char1"/>
    <w:rsid w:val="003274E4"/>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3274E4"/>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3274E4"/>
    <w:rPr>
      <w:rFonts w:ascii="Ecofont_Spranq_eco_Sans" w:hAnsi="Ecofont_Spranq_eco_Sans" w:cs="Tahoma"/>
    </w:rPr>
  </w:style>
  <w:style w:type="character" w:styleId="nfase">
    <w:name w:val="Emphasis"/>
    <w:basedOn w:val="Fontepargpadro"/>
    <w:rsid w:val="003274E4"/>
    <w:rPr>
      <w:i/>
      <w:iCs/>
    </w:rPr>
  </w:style>
  <w:style w:type="character" w:customStyle="1" w:styleId="Manoel">
    <w:name w:val="Manoel"/>
    <w:rsid w:val="003274E4"/>
    <w:rPr>
      <w:rFonts w:ascii="Arial" w:hAnsi="Arial" w:cs="Arial"/>
      <w:color w:val="7030A0"/>
      <w:sz w:val="20"/>
    </w:rPr>
  </w:style>
  <w:style w:type="character" w:customStyle="1" w:styleId="ListLabel12">
    <w:name w:val="ListLabel 12"/>
    <w:rsid w:val="003274E4"/>
    <w:rPr>
      <w:b/>
    </w:rPr>
  </w:style>
  <w:style w:type="paragraph" w:customStyle="1" w:styleId="texto1">
    <w:name w:val="texto1"/>
    <w:basedOn w:val="Normal"/>
    <w:rsid w:val="003274E4"/>
    <w:pPr>
      <w:spacing w:before="100" w:beforeAutospacing="1" w:after="100" w:afterAutospacing="1"/>
    </w:pPr>
  </w:style>
  <w:style w:type="paragraph" w:customStyle="1" w:styleId="GradeColorida-nfase11">
    <w:name w:val="Grade Colorida - Ênfase 11"/>
    <w:basedOn w:val="Normal"/>
    <w:next w:val="Normal"/>
    <w:link w:val="GradeColorida-nfase1Char"/>
    <w:uiPriority w:val="29"/>
    <w:rsid w:val="003274E4"/>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GradeColorida-nfase1Char">
    <w:name w:val="Grade Colorida - Ênfase 1 Char"/>
    <w:link w:val="GradeColorida-nfase11"/>
    <w:uiPriority w:val="29"/>
    <w:rsid w:val="003274E4"/>
    <w:rPr>
      <w:rFonts w:ascii="Arial" w:eastAsia="Calibri" w:hAnsi="Arial"/>
      <w:i/>
      <w:iCs/>
      <w:color w:val="000000"/>
      <w:sz w:val="20"/>
      <w:shd w:val="clear" w:color="auto" w:fill="FFFFCC"/>
      <w:lang w:eastAsia="en-US"/>
    </w:rPr>
  </w:style>
  <w:style w:type="paragraph" w:customStyle="1" w:styleId="xwestern">
    <w:name w:val="x_western"/>
    <w:basedOn w:val="Normal"/>
    <w:rsid w:val="003274E4"/>
    <w:pPr>
      <w:spacing w:before="100" w:beforeAutospacing="1" w:after="100" w:afterAutospacing="1"/>
    </w:pPr>
  </w:style>
  <w:style w:type="paragraph" w:customStyle="1" w:styleId="TCU-Ac-item9-0">
    <w:name w:val="TCU - Ac - item 9 - §§_0"/>
    <w:basedOn w:val="Normal"/>
    <w:rsid w:val="003274E4"/>
    <w:pPr>
      <w:ind w:firstLine="1134"/>
      <w:jc w:val="both"/>
    </w:pPr>
    <w:rPr>
      <w:szCs w:val="22"/>
      <w:lang w:eastAsia="en-US"/>
    </w:rPr>
  </w:style>
  <w:style w:type="paragraph" w:customStyle="1" w:styleId="Normal1">
    <w:name w:val="Normal_1"/>
    <w:rsid w:val="003274E4"/>
    <w:rPr>
      <w:szCs w:val="22"/>
      <w:lang w:eastAsia="en-US"/>
    </w:rPr>
  </w:style>
  <w:style w:type="paragraph" w:customStyle="1" w:styleId="tcu-ac-item9-1linha">
    <w:name w:val="tcu_-__ac_-_item_9_-_1ª_linha"/>
    <w:basedOn w:val="Normal"/>
    <w:rsid w:val="003274E4"/>
    <w:pPr>
      <w:spacing w:before="100" w:beforeAutospacing="1" w:after="100" w:afterAutospacing="1"/>
    </w:pPr>
  </w:style>
  <w:style w:type="paragraph" w:customStyle="1" w:styleId="textojustificadorecuoprimeiralinha">
    <w:name w:val="texto_justificado_recuo_primeira_linha"/>
    <w:basedOn w:val="Normal"/>
    <w:rsid w:val="003274E4"/>
    <w:pPr>
      <w:spacing w:before="100" w:beforeAutospacing="1" w:after="100" w:afterAutospacing="1"/>
    </w:pPr>
  </w:style>
  <w:style w:type="character" w:customStyle="1" w:styleId="highlight">
    <w:name w:val="highlight"/>
    <w:basedOn w:val="Fontepargpadro"/>
    <w:rsid w:val="003274E4"/>
  </w:style>
  <w:style w:type="paragraph" w:customStyle="1" w:styleId="textojustificado">
    <w:name w:val="texto_justificado"/>
    <w:basedOn w:val="Normal"/>
    <w:rsid w:val="003274E4"/>
    <w:pPr>
      <w:spacing w:before="100" w:beforeAutospacing="1" w:after="100" w:afterAutospacing="1"/>
    </w:pPr>
  </w:style>
  <w:style w:type="character" w:styleId="HiperlinkVisitado">
    <w:name w:val="FollowedHyperlink"/>
    <w:basedOn w:val="Fontepargpadro"/>
    <w:semiHidden/>
    <w:unhideWhenUsed/>
    <w:rsid w:val="003274E4"/>
    <w:rPr>
      <w:color w:val="800080" w:themeColor="followedHyperlink"/>
      <w:u w:val="single"/>
    </w:rPr>
  </w:style>
  <w:style w:type="character" w:customStyle="1" w:styleId="MenoPendente1">
    <w:name w:val="Menção Pendente1"/>
    <w:basedOn w:val="Fontepargpadro"/>
    <w:uiPriority w:val="99"/>
    <w:semiHidden/>
    <w:unhideWhenUsed/>
    <w:rsid w:val="003274E4"/>
    <w:rPr>
      <w:color w:val="605E5C"/>
      <w:shd w:val="clear" w:color="auto" w:fill="E1DFDD"/>
    </w:rPr>
  </w:style>
  <w:style w:type="character" w:customStyle="1" w:styleId="MenoPendente2">
    <w:name w:val="Menção Pendente2"/>
    <w:basedOn w:val="Fontepargpadro"/>
    <w:uiPriority w:val="99"/>
    <w:semiHidden/>
    <w:unhideWhenUsed/>
    <w:rsid w:val="003274E4"/>
    <w:rPr>
      <w:color w:val="605E5C"/>
      <w:shd w:val="clear" w:color="auto" w:fill="E1DFDD"/>
    </w:rPr>
  </w:style>
  <w:style w:type="character" w:customStyle="1" w:styleId="Nivel2Char">
    <w:name w:val="Nivel 2 Char"/>
    <w:basedOn w:val="Fontepargpadro"/>
    <w:link w:val="Nivel2"/>
    <w:locked/>
    <w:rsid w:val="003274E4"/>
    <w:rPr>
      <w:rFonts w:ascii="Arial" w:eastAsiaTheme="minorEastAsia" w:hAnsi="Arial" w:cs="Arial"/>
      <w:color w:val="000000"/>
      <w:sz w:val="20"/>
      <w:szCs w:val="20"/>
    </w:rPr>
  </w:style>
  <w:style w:type="paragraph" w:customStyle="1" w:styleId="Nvel2Opcional">
    <w:name w:val="Nível 2 Opcional"/>
    <w:basedOn w:val="Nivel2"/>
    <w:link w:val="Nvel2OpcionalChar"/>
    <w:rsid w:val="003274E4"/>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3274E4"/>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3274E4"/>
    <w:rPr>
      <w:rFonts w:ascii="Arial" w:hAnsi="Arial" w:cs="Arial"/>
      <w:i/>
      <w:noProof/>
      <w:color w:val="FF0000"/>
      <w:sz w:val="20"/>
      <w:szCs w:val="20"/>
    </w:rPr>
  </w:style>
  <w:style w:type="character" w:customStyle="1" w:styleId="Nvel3OpcionalChar">
    <w:name w:val="Nível 3 Opcional Char"/>
    <w:basedOn w:val="Fontepargpadro"/>
    <w:link w:val="Nvel3Opcional"/>
    <w:rsid w:val="003274E4"/>
    <w:rPr>
      <w:rFonts w:ascii="Arial" w:hAnsi="Arial" w:cs="Arial"/>
      <w:i/>
      <w:iCs/>
      <w:noProof/>
      <w:color w:val="FF0000"/>
      <w:sz w:val="20"/>
      <w:szCs w:val="20"/>
    </w:rPr>
  </w:style>
  <w:style w:type="character" w:styleId="TextodoEspaoReservado">
    <w:name w:val="Placeholder Text"/>
    <w:basedOn w:val="Fontepargpadro"/>
    <w:uiPriority w:val="67"/>
    <w:semiHidden/>
    <w:rsid w:val="003274E4"/>
    <w:rPr>
      <w:color w:val="808080"/>
    </w:rPr>
  </w:style>
  <w:style w:type="paragraph" w:customStyle="1" w:styleId="SombreamentoMdio1-nfase31">
    <w:name w:val="Sombreamento Médio 1 - Ênfase 31"/>
    <w:basedOn w:val="Normal"/>
    <w:next w:val="Normal"/>
    <w:rsid w:val="003274E4"/>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ascii="Ecofont_Spranq_eco_Sans" w:eastAsia="Calibri" w:hAnsi="Ecofont_Spranq_eco_Sans" w:cs="Tahoma"/>
      <w:i/>
      <w:iCs/>
      <w:color w:val="000000"/>
      <w:sz w:val="20"/>
      <w:lang w:eastAsia="zh-CN"/>
    </w:rPr>
  </w:style>
  <w:style w:type="paragraph" w:customStyle="1" w:styleId="corpo">
    <w:name w:val="corpo"/>
    <w:basedOn w:val="Normal"/>
    <w:rsid w:val="003274E4"/>
    <w:pPr>
      <w:spacing w:before="100" w:beforeAutospacing="1" w:after="100" w:afterAutospacing="1"/>
    </w:pPr>
  </w:style>
  <w:style w:type="paragraph" w:customStyle="1" w:styleId="itemnivel2">
    <w:name w:val="item_nivel2"/>
    <w:basedOn w:val="Normal"/>
    <w:rsid w:val="003274E4"/>
    <w:pPr>
      <w:spacing w:before="100" w:beforeAutospacing="1" w:after="100" w:afterAutospacing="1"/>
    </w:pPr>
  </w:style>
  <w:style w:type="paragraph" w:customStyle="1" w:styleId="itemnivel1">
    <w:name w:val="item_nivel1"/>
    <w:basedOn w:val="Normal"/>
    <w:rsid w:val="003274E4"/>
    <w:pPr>
      <w:spacing w:before="100" w:beforeAutospacing="1" w:after="100" w:afterAutospacing="1"/>
    </w:pPr>
  </w:style>
  <w:style w:type="paragraph" w:customStyle="1" w:styleId="itemalinealetra">
    <w:name w:val="item_alinea_letra"/>
    <w:basedOn w:val="Normal"/>
    <w:rsid w:val="003274E4"/>
    <w:pPr>
      <w:spacing w:before="100" w:beforeAutospacing="1" w:after="100" w:afterAutospacing="1"/>
    </w:pPr>
  </w:style>
  <w:style w:type="character" w:customStyle="1" w:styleId="markedcontent">
    <w:name w:val="markedcontent"/>
    <w:basedOn w:val="Fontepargpadro"/>
    <w:rsid w:val="003274E4"/>
  </w:style>
  <w:style w:type="paragraph" w:customStyle="1" w:styleId="Standard">
    <w:name w:val="Standard"/>
    <w:rsid w:val="003274E4"/>
    <w:pPr>
      <w:suppressAutoHyphens/>
      <w:autoSpaceDN w:val="0"/>
    </w:pPr>
    <w:rPr>
      <w:rFonts w:ascii="Liberation Serif" w:eastAsia="NSimSun" w:hAnsi="Liberation Serif" w:cs="Lucida Sans"/>
      <w:kern w:val="3"/>
      <w:lang w:eastAsia="zh-CN" w:bidi="hi-IN"/>
    </w:rPr>
  </w:style>
  <w:style w:type="paragraph" w:customStyle="1" w:styleId="Textbody0">
    <w:name w:val="Text body"/>
    <w:basedOn w:val="Standard"/>
    <w:rsid w:val="003274E4"/>
    <w:pPr>
      <w:spacing w:after="140" w:line="276" w:lineRule="auto"/>
    </w:pPr>
  </w:style>
  <w:style w:type="character" w:customStyle="1" w:styleId="MenoPendente3">
    <w:name w:val="Menção Pendente3"/>
    <w:basedOn w:val="Fontepargpadro"/>
    <w:uiPriority w:val="99"/>
    <w:semiHidden/>
    <w:unhideWhenUsed/>
    <w:rsid w:val="003274E4"/>
    <w:rPr>
      <w:color w:val="605E5C"/>
      <w:shd w:val="clear" w:color="auto" w:fill="E1DFDD"/>
    </w:rPr>
  </w:style>
  <w:style w:type="character" w:customStyle="1" w:styleId="MenoPendente4">
    <w:name w:val="Menção Pendente4"/>
    <w:basedOn w:val="Fontepargpadro"/>
    <w:uiPriority w:val="99"/>
    <w:semiHidden/>
    <w:unhideWhenUsed/>
    <w:rsid w:val="003274E4"/>
    <w:rPr>
      <w:color w:val="605E5C"/>
      <w:shd w:val="clear" w:color="auto" w:fill="E1DFDD"/>
    </w:rPr>
  </w:style>
  <w:style w:type="paragraph" w:customStyle="1" w:styleId="ou">
    <w:name w:val="ou"/>
    <w:basedOn w:val="PargrafodaLista"/>
    <w:link w:val="ouChar"/>
    <w:qFormat/>
    <w:rsid w:val="003274E4"/>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3274E4"/>
    <w:rPr>
      <w:rFonts w:ascii="Arial" w:hAnsi="Arial" w:cs="Arial"/>
      <w:b/>
      <w:bCs/>
      <w:i/>
      <w:iCs/>
      <w:color w:val="FF0000"/>
      <w:u w:val="single"/>
    </w:rPr>
  </w:style>
  <w:style w:type="paragraph" w:customStyle="1" w:styleId="dou-paragraph">
    <w:name w:val="dou-paragraph"/>
    <w:basedOn w:val="Normal"/>
    <w:rsid w:val="003274E4"/>
    <w:pPr>
      <w:spacing w:before="100" w:beforeAutospacing="1" w:after="100" w:afterAutospacing="1"/>
    </w:pPr>
  </w:style>
  <w:style w:type="paragraph" w:customStyle="1" w:styleId="Nvel2-Red">
    <w:name w:val="Nível 2 -Red"/>
    <w:basedOn w:val="Nivel2"/>
    <w:link w:val="Nvel2-RedChar"/>
    <w:qFormat/>
    <w:rsid w:val="003274E4"/>
    <w:rPr>
      <w:i/>
      <w:iCs/>
      <w:color w:val="FF0000"/>
    </w:rPr>
  </w:style>
  <w:style w:type="paragraph" w:customStyle="1" w:styleId="Nvel3-R">
    <w:name w:val="Nível 3-R"/>
    <w:basedOn w:val="Nivel3"/>
    <w:link w:val="Nvel3-RChar"/>
    <w:qFormat/>
    <w:rsid w:val="003274E4"/>
    <w:rPr>
      <w:i/>
      <w:iCs/>
      <w:color w:val="FF0000"/>
    </w:rPr>
  </w:style>
  <w:style w:type="character" w:customStyle="1" w:styleId="Nvel2-RedChar">
    <w:name w:val="Nível 2 -Red Char"/>
    <w:basedOn w:val="Nivel2Char"/>
    <w:link w:val="Nvel2-Red"/>
    <w:rsid w:val="003274E4"/>
    <w:rPr>
      <w:rFonts w:ascii="Arial" w:eastAsiaTheme="minorEastAsia" w:hAnsi="Arial" w:cs="Arial"/>
      <w:i/>
      <w:iCs/>
      <w:color w:val="FF0000"/>
      <w:sz w:val="20"/>
      <w:szCs w:val="20"/>
    </w:rPr>
  </w:style>
  <w:style w:type="paragraph" w:customStyle="1" w:styleId="Nvel4-R">
    <w:name w:val="Nível 4-R"/>
    <w:basedOn w:val="Nivel4"/>
    <w:link w:val="Nvel4-RChar"/>
    <w:qFormat/>
    <w:rsid w:val="003274E4"/>
    <w:rPr>
      <w:i/>
      <w:iCs/>
      <w:color w:val="FF0000"/>
    </w:rPr>
  </w:style>
  <w:style w:type="character" w:customStyle="1" w:styleId="Nivel3Char">
    <w:name w:val="Nivel 3 Char"/>
    <w:basedOn w:val="Fontepargpadro"/>
    <w:link w:val="Nivel3"/>
    <w:rsid w:val="003274E4"/>
    <w:rPr>
      <w:rFonts w:ascii="Arial" w:eastAsiaTheme="minorEastAsia" w:hAnsi="Arial" w:cs="Arial"/>
      <w:color w:val="000000"/>
      <w:sz w:val="20"/>
      <w:szCs w:val="20"/>
    </w:rPr>
  </w:style>
  <w:style w:type="character" w:customStyle="1" w:styleId="Nvel3-RChar">
    <w:name w:val="Nível 3-R Char"/>
    <w:basedOn w:val="Nivel3Char"/>
    <w:link w:val="Nvel3-R"/>
    <w:rsid w:val="003274E4"/>
    <w:rPr>
      <w:rFonts w:ascii="Arial" w:eastAsiaTheme="minorEastAsia" w:hAnsi="Arial" w:cs="Arial"/>
      <w:i/>
      <w:iCs/>
      <w:color w:val="FF0000"/>
      <w:sz w:val="20"/>
      <w:szCs w:val="20"/>
    </w:rPr>
  </w:style>
  <w:style w:type="paragraph" w:customStyle="1" w:styleId="Nvel1-SemNum">
    <w:name w:val="Nível 1-Sem Num"/>
    <w:basedOn w:val="Nivel01"/>
    <w:link w:val="Nvel1-SemNumChar"/>
    <w:qFormat/>
    <w:rsid w:val="003274E4"/>
    <w:pPr>
      <w:outlineLvl w:val="1"/>
    </w:pPr>
    <w:rPr>
      <w:color w:val="FF0000"/>
    </w:rPr>
  </w:style>
  <w:style w:type="character" w:customStyle="1" w:styleId="Nvel4-RChar">
    <w:name w:val="Nível 4-R Char"/>
    <w:basedOn w:val="Nivel4Char"/>
    <w:link w:val="Nvel4-R"/>
    <w:rsid w:val="003274E4"/>
    <w:rPr>
      <w:rFonts w:ascii="Arial" w:eastAsiaTheme="minorEastAsia" w:hAnsi="Arial" w:cs="Arial"/>
      <w:i/>
      <w:iCs/>
      <w:color w:val="FF0000"/>
      <w:sz w:val="20"/>
      <w:szCs w:val="20"/>
    </w:rPr>
  </w:style>
  <w:style w:type="character" w:customStyle="1" w:styleId="LinkdaInternet">
    <w:name w:val="Link da Internet"/>
    <w:basedOn w:val="Fontepargpadro"/>
    <w:uiPriority w:val="99"/>
    <w:unhideWhenUsed/>
    <w:rsid w:val="003274E4"/>
    <w:rPr>
      <w:color w:val="0000FF" w:themeColor="hyperlink"/>
      <w:u w:val="single"/>
    </w:rPr>
  </w:style>
  <w:style w:type="character" w:customStyle="1" w:styleId="Nvel1-SemNumChar">
    <w:name w:val="Nível 1-Sem Num Char"/>
    <w:basedOn w:val="Nivel01Char"/>
    <w:link w:val="Nvel1-SemNum"/>
    <w:rsid w:val="003274E4"/>
    <w:rPr>
      <w:rFonts w:ascii="Arial" w:eastAsia="Liberation Sans" w:hAnsi="Arial" w:cs="Arial"/>
      <w:b/>
      <w:iCs/>
      <w:color w:val="FF0000"/>
      <w:sz w:val="28"/>
      <w:szCs w:val="28"/>
    </w:rPr>
  </w:style>
  <w:style w:type="paragraph" w:customStyle="1" w:styleId="citao2">
    <w:name w:val="citação 2"/>
    <w:basedOn w:val="Citao"/>
    <w:link w:val="citao2Char"/>
    <w:rsid w:val="003274E4"/>
    <w:pPr>
      <w:overflowPunct w:val="0"/>
    </w:pPr>
    <w:rPr>
      <w:szCs w:val="20"/>
    </w:rPr>
  </w:style>
  <w:style w:type="paragraph" w:customStyle="1" w:styleId="Prembulo">
    <w:name w:val="Preâmbulo"/>
    <w:basedOn w:val="Normal"/>
    <w:link w:val="PrembuloChar"/>
    <w:qFormat/>
    <w:rsid w:val="003274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3274E4"/>
    <w:rPr>
      <w:rFonts w:ascii="Arial" w:eastAsia="Arial" w:hAnsi="Arial" w:cs="Arial"/>
      <w:bCs/>
      <w:sz w:val="20"/>
      <w:szCs w:val="20"/>
    </w:rPr>
  </w:style>
  <w:style w:type="character" w:customStyle="1" w:styleId="MenoPendente5">
    <w:name w:val="Menção Pendente5"/>
    <w:basedOn w:val="Fontepargpadro"/>
    <w:uiPriority w:val="99"/>
    <w:semiHidden/>
    <w:unhideWhenUsed/>
    <w:rsid w:val="003274E4"/>
    <w:rPr>
      <w:color w:val="605E5C"/>
      <w:shd w:val="clear" w:color="auto" w:fill="E1DFDD"/>
    </w:rPr>
  </w:style>
  <w:style w:type="character" w:customStyle="1" w:styleId="citao2Char">
    <w:name w:val="citação 2 Char"/>
    <w:basedOn w:val="CitaoChar"/>
    <w:link w:val="citao2"/>
    <w:rsid w:val="003274E4"/>
    <w:rPr>
      <w:rFonts w:ascii="Arial" w:eastAsia="Calibri" w:hAnsi="Arial" w:cs="Tahoma"/>
      <w:i/>
      <w:iCs/>
      <w:color w:val="000000"/>
      <w:sz w:val="20"/>
      <w:szCs w:val="20"/>
      <w:shd w:val="clear" w:color="auto" w:fill="FFFFCC"/>
      <w:lang w:eastAsia="en-US"/>
    </w:rPr>
  </w:style>
  <w:style w:type="paragraph" w:styleId="CabealhodoSumrio">
    <w:name w:val="TOC Heading"/>
    <w:basedOn w:val="Ttulo1"/>
    <w:next w:val="Normal"/>
    <w:uiPriority w:val="39"/>
    <w:unhideWhenUsed/>
    <w:rsid w:val="003274E4"/>
    <w:pPr>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Sumrio1">
    <w:name w:val="toc 1"/>
    <w:basedOn w:val="Normal"/>
    <w:next w:val="Normal"/>
    <w:autoRedefine/>
    <w:uiPriority w:val="39"/>
    <w:unhideWhenUsed/>
    <w:rsid w:val="003274E4"/>
    <w:pPr>
      <w:tabs>
        <w:tab w:val="left" w:pos="426"/>
        <w:tab w:val="right" w:leader="dot" w:pos="9628"/>
      </w:tabs>
      <w:spacing w:after="100"/>
    </w:pPr>
    <w:rPr>
      <w:rFonts w:ascii="Arial" w:hAnsi="Arial" w:cs="Tahoma"/>
      <w:sz w:val="20"/>
    </w:rPr>
  </w:style>
  <w:style w:type="character" w:customStyle="1" w:styleId="MenoPendente6">
    <w:name w:val="Menção Pendente6"/>
    <w:basedOn w:val="Fontepargpadro"/>
    <w:uiPriority w:val="99"/>
    <w:semiHidden/>
    <w:unhideWhenUsed/>
    <w:rsid w:val="003274E4"/>
    <w:rPr>
      <w:color w:val="605E5C"/>
      <w:shd w:val="clear" w:color="auto" w:fill="E1DFDD"/>
    </w:rPr>
  </w:style>
  <w:style w:type="character" w:customStyle="1" w:styleId="Mentionnonrsolue1">
    <w:name w:val="Mention non résolue1"/>
    <w:basedOn w:val="Fontepargpadro"/>
    <w:uiPriority w:val="99"/>
    <w:semiHidden/>
    <w:unhideWhenUsed/>
    <w:rsid w:val="003274E4"/>
    <w:rPr>
      <w:color w:val="605E5C"/>
      <w:shd w:val="clear" w:color="auto" w:fill="E1DFDD"/>
    </w:rPr>
  </w:style>
  <w:style w:type="paragraph" w:customStyle="1" w:styleId="Nvel4">
    <w:name w:val="Nível 4"/>
    <w:basedOn w:val="Normal"/>
    <w:qFormat/>
    <w:rsid w:val="003274E4"/>
    <w:pPr>
      <w:spacing w:before="120" w:after="120" w:line="276" w:lineRule="auto"/>
      <w:ind w:left="567"/>
      <w:jc w:val="both"/>
    </w:pPr>
    <w:rPr>
      <w:rFonts w:ascii="Arial" w:hAnsi="Arial" w:cs="Arial"/>
      <w:color w:val="FF0000"/>
      <w:sz w:val="20"/>
      <w:szCs w:val="20"/>
    </w:rPr>
  </w:style>
  <w:style w:type="paragraph" w:customStyle="1" w:styleId="ParagraphStyle">
    <w:name w:val="Paragraph Style"/>
    <w:rsid w:val="003274E4"/>
    <w:pPr>
      <w:widowControl w:val="0"/>
      <w:autoSpaceDE w:val="0"/>
      <w:autoSpaceDN w:val="0"/>
      <w:adjustRightInd w:val="0"/>
    </w:pPr>
    <w:rPr>
      <w:rFonts w:ascii="Arial" w:eastAsiaTheme="minorEastAsia" w:hAnsi="Arial" w:cs="Arial"/>
      <w:lang w:val="x-none"/>
    </w:rPr>
  </w:style>
  <w:style w:type="paragraph" w:customStyle="1" w:styleId="Right">
    <w:name w:val="Right"/>
    <w:uiPriority w:val="99"/>
    <w:rsid w:val="003274E4"/>
    <w:pPr>
      <w:widowControl w:val="0"/>
      <w:autoSpaceDE w:val="0"/>
      <w:autoSpaceDN w:val="0"/>
      <w:adjustRightInd w:val="0"/>
      <w:jc w:val="right"/>
    </w:pPr>
    <w:rPr>
      <w:rFonts w:ascii="Arial" w:eastAsiaTheme="minorEastAsia" w:hAnsi="Arial" w:cs="Arial"/>
      <w:lang w:val="x-none"/>
    </w:rPr>
  </w:style>
  <w:style w:type="character" w:customStyle="1" w:styleId="Normaltext">
    <w:name w:val="Normal text"/>
    <w:uiPriority w:val="99"/>
    <w:rsid w:val="003274E4"/>
    <w:rPr>
      <w:sz w:val="20"/>
      <w:szCs w:val="20"/>
    </w:rPr>
  </w:style>
  <w:style w:type="numbering" w:customStyle="1" w:styleId="Semlista1">
    <w:name w:val="Sem lista1"/>
    <w:next w:val="Semlista"/>
    <w:uiPriority w:val="99"/>
    <w:semiHidden/>
    <w:unhideWhenUsed/>
    <w:rsid w:val="003274E4"/>
  </w:style>
  <w:style w:type="paragraph" w:customStyle="1" w:styleId="Centered">
    <w:name w:val="Centered"/>
    <w:uiPriority w:val="99"/>
    <w:rsid w:val="003274E4"/>
    <w:pPr>
      <w:widowControl w:val="0"/>
      <w:autoSpaceDE w:val="0"/>
      <w:autoSpaceDN w:val="0"/>
      <w:adjustRightInd w:val="0"/>
      <w:jc w:val="center"/>
    </w:pPr>
    <w:rPr>
      <w:rFonts w:ascii="Arial" w:hAnsi="Arial" w:cs="Arial"/>
      <w:lang w:val="x-none"/>
    </w:rPr>
  </w:style>
  <w:style w:type="character" w:customStyle="1" w:styleId="Heading">
    <w:name w:val="Heading"/>
    <w:uiPriority w:val="99"/>
    <w:rsid w:val="003274E4"/>
    <w:rPr>
      <w:b/>
      <w:bCs/>
      <w:color w:val="0000FF"/>
      <w:sz w:val="20"/>
      <w:szCs w:val="20"/>
    </w:rPr>
  </w:style>
  <w:style w:type="character" w:customStyle="1" w:styleId="Subheading">
    <w:name w:val="Subheading"/>
    <w:uiPriority w:val="99"/>
    <w:rsid w:val="003274E4"/>
    <w:rPr>
      <w:b/>
      <w:bCs/>
      <w:color w:val="000080"/>
      <w:sz w:val="20"/>
      <w:szCs w:val="20"/>
    </w:rPr>
  </w:style>
  <w:style w:type="character" w:customStyle="1" w:styleId="Keywords">
    <w:name w:val="Keywords"/>
    <w:uiPriority w:val="99"/>
    <w:rsid w:val="003274E4"/>
    <w:rPr>
      <w:i/>
      <w:iCs/>
      <w:color w:val="800000"/>
      <w:sz w:val="20"/>
      <w:szCs w:val="20"/>
    </w:rPr>
  </w:style>
  <w:style w:type="character" w:customStyle="1" w:styleId="Jump1">
    <w:name w:val="Jump 1"/>
    <w:uiPriority w:val="99"/>
    <w:rsid w:val="003274E4"/>
    <w:rPr>
      <w:color w:val="008000"/>
      <w:sz w:val="20"/>
      <w:szCs w:val="20"/>
      <w:u w:val="single"/>
    </w:rPr>
  </w:style>
  <w:style w:type="character" w:customStyle="1" w:styleId="Jump2">
    <w:name w:val="Jump 2"/>
    <w:uiPriority w:val="99"/>
    <w:rsid w:val="003274E4"/>
    <w:rPr>
      <w:color w:val="008000"/>
      <w:sz w:val="20"/>
      <w:szCs w:val="20"/>
      <w:u w:val="single"/>
    </w:rPr>
  </w:style>
  <w:style w:type="character" w:customStyle="1" w:styleId="Destaque">
    <w:name w:val="Destaque"/>
    <w:uiPriority w:val="99"/>
    <w:rsid w:val="003274E4"/>
    <w:rPr>
      <w:rFonts w:ascii="Tahoma" w:hAnsi="Tahoma" w:cs="Tahoma"/>
      <w:shd w:val="clear" w:color="auto" w:fill="FFFF00"/>
    </w:rPr>
  </w:style>
  <w:style w:type="character" w:customStyle="1" w:styleId="FontStyle">
    <w:name w:val="Font Style"/>
    <w:uiPriority w:val="99"/>
    <w:rsid w:val="003274E4"/>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405675">
      <w:bodyDiv w:val="1"/>
      <w:marLeft w:val="0"/>
      <w:marRight w:val="0"/>
      <w:marTop w:val="0"/>
      <w:marBottom w:val="0"/>
      <w:divBdr>
        <w:top w:val="none" w:sz="0" w:space="0" w:color="auto"/>
        <w:left w:val="none" w:sz="0" w:space="0" w:color="auto"/>
        <w:bottom w:val="none" w:sz="0" w:space="0" w:color="auto"/>
        <w:right w:val="none" w:sz="0" w:space="0" w:color="auto"/>
      </w:divBdr>
    </w:div>
    <w:div w:id="15348035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KfSDvQhq/TAWz36qJiVmiSZJjA==">CgMxLjAyD2lkLm91NGlqNnc2eHUzdDIPaWQua3J0aXZkZTJ3amF1Mg9pZC5sZDQxOWxudWZ6dnAyD2lkLnlranZkZ25yZXA2aDIPaWQuMTNoM3NoM2phcGs1Mg9pZC5jMGJnYXcxdDI1aGUyD2lkLmM0OGR0bjNpOXphdDIPaWQud2YzczYxdmluOGVpMg9pZC5ranlncTh6Y2xucGwyD2lkLjRpMXAwcjFleHZ4djIPaWQueWE5c3dvam12dTR1Mg9pZC5mYzV4cXFlMjB5NTU4AHIhMUdwUU14X1dhNTcxRmRHT3ptLXBncEhmdzJnN2l6Qnh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35</Pages>
  <Words>12988</Words>
  <Characters>70138</Characters>
  <Application>Microsoft Office Word</Application>
  <DocSecurity>0</DocSecurity>
  <Lines>584</Lines>
  <Paragraphs>165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6</cp:revision>
  <cp:lastPrinted>2026-06-19T17:11:00Z</cp:lastPrinted>
  <dcterms:created xsi:type="dcterms:W3CDTF">2026-06-18T14:56:00Z</dcterms:created>
  <dcterms:modified xsi:type="dcterms:W3CDTF">2026-06-19T17:14:00Z</dcterms:modified>
</cp:coreProperties>
</file>